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B4731" w14:textId="77777777" w:rsidR="00BC1085" w:rsidRDefault="00E44483" w:rsidP="00F34A36">
      <w:pPr>
        <w:tabs>
          <w:tab w:val="left" w:pos="7230"/>
        </w:tabs>
        <w:ind w:right="793"/>
        <w:rPr>
          <w:rFonts w:ascii="Tahoma" w:hAnsi="Tahoma" w:cs="Tahoma"/>
          <w:sz w:val="16"/>
        </w:rPr>
      </w:pPr>
      <w:r>
        <w:rPr>
          <w:noProof/>
          <w:sz w:val="20"/>
        </w:rPr>
        <w:drawing>
          <wp:anchor distT="0" distB="0" distL="114300" distR="114300" simplePos="0" relativeHeight="251657728" behindDoc="0" locked="0" layoutInCell="1" allowOverlap="0" wp14:anchorId="57694D49" wp14:editId="7DC6DE7B">
            <wp:simplePos x="0" y="0"/>
            <wp:positionH relativeFrom="column">
              <wp:posOffset>2688590</wp:posOffset>
            </wp:positionH>
            <wp:positionV relativeFrom="page">
              <wp:posOffset>459740</wp:posOffset>
            </wp:positionV>
            <wp:extent cx="3486150" cy="476250"/>
            <wp:effectExtent l="0" t="0" r="0" b="0"/>
            <wp:wrapNone/>
            <wp:docPr id="7" name="Bild 7" descr="rbk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bk_logo"/>
                    <pic:cNvPicPr preferRelativeResize="0">
                      <a:picLocks noChangeArrowheads="1"/>
                    </pic:cNvPicPr>
                  </pic:nvPicPr>
                  <pic:blipFill>
                    <a:blip r:embed="rId7" cstate="print"/>
                    <a:srcRect/>
                    <a:stretch>
                      <a:fillRect/>
                    </a:stretch>
                  </pic:blipFill>
                  <pic:spPr bwMode="auto">
                    <a:xfrm>
                      <a:off x="0" y="0"/>
                      <a:ext cx="3486150" cy="476250"/>
                    </a:xfrm>
                    <a:prstGeom prst="rect">
                      <a:avLst/>
                    </a:prstGeom>
                    <a:noFill/>
                    <a:ln w="9525">
                      <a:noFill/>
                      <a:miter lim="800000"/>
                      <a:headEnd/>
                      <a:tailEnd/>
                    </a:ln>
                  </pic:spPr>
                </pic:pic>
              </a:graphicData>
            </a:graphic>
          </wp:anchor>
        </w:drawing>
      </w:r>
      <w:r w:rsidR="00732281">
        <w:rPr>
          <w:rFonts w:ascii="Tahoma" w:hAnsi="Tahoma" w:cs="Tahoma"/>
          <w:sz w:val="16"/>
        </w:rPr>
        <w:fldChar w:fldCharType="begin"/>
      </w:r>
      <w:r w:rsidR="00F13E7B">
        <w:rPr>
          <w:rFonts w:ascii="Tahoma" w:hAnsi="Tahoma" w:cs="Tahoma"/>
          <w:sz w:val="16"/>
        </w:rPr>
        <w:instrText xml:space="preserve"> ADVANCE \y 45</w:instrText>
      </w:r>
      <w:r w:rsidR="00732281">
        <w:rPr>
          <w:rFonts w:ascii="Tahoma" w:hAnsi="Tahoma" w:cs="Tahoma"/>
          <w:sz w:val="16"/>
        </w:rPr>
        <w:fldChar w:fldCharType="end"/>
      </w:r>
    </w:p>
    <w:tbl>
      <w:tblPr>
        <w:tblW w:w="5085" w:type="pct"/>
        <w:tblLayout w:type="fixed"/>
        <w:tblCellMar>
          <w:left w:w="70" w:type="dxa"/>
          <w:right w:w="70" w:type="dxa"/>
        </w:tblCellMar>
        <w:tblLook w:val="0000" w:firstRow="0" w:lastRow="0" w:firstColumn="0" w:lastColumn="0" w:noHBand="0" w:noVBand="0"/>
      </w:tblPr>
      <w:tblGrid>
        <w:gridCol w:w="5387"/>
        <w:gridCol w:w="4536"/>
      </w:tblGrid>
      <w:tr w:rsidR="00BC1085" w14:paraId="04891F6F" w14:textId="77777777" w:rsidTr="00B63A2A">
        <w:trPr>
          <w:cantSplit/>
          <w:trHeight w:hRule="exact" w:val="1134"/>
        </w:trPr>
        <w:tc>
          <w:tcPr>
            <w:tcW w:w="5387" w:type="dxa"/>
            <w:vAlign w:val="center"/>
          </w:tcPr>
          <w:p w14:paraId="2526EF14" w14:textId="77777777" w:rsidR="00BC1085" w:rsidRDefault="00BC1085">
            <w:pPr>
              <w:pStyle w:val="berschrift5"/>
              <w:tabs>
                <w:tab w:val="left" w:pos="993"/>
              </w:tabs>
              <w:spacing w:after="160"/>
              <w:jc w:val="right"/>
              <w:rPr>
                <w:i w:val="0"/>
                <w:iCs w:val="0"/>
                <w:sz w:val="12"/>
              </w:rPr>
            </w:pPr>
          </w:p>
        </w:tc>
        <w:tc>
          <w:tcPr>
            <w:tcW w:w="4536" w:type="dxa"/>
            <w:vAlign w:val="center"/>
          </w:tcPr>
          <w:p w14:paraId="61AEA8A8" w14:textId="77777777" w:rsidR="00BC1085" w:rsidRPr="0024783B" w:rsidRDefault="00F67595" w:rsidP="00F67595">
            <w:pPr>
              <w:pStyle w:val="berschrift4"/>
              <w:tabs>
                <w:tab w:val="clear" w:pos="1488"/>
                <w:tab w:val="left" w:pos="1128"/>
              </w:tabs>
              <w:spacing w:before="60"/>
              <w:ind w:left="1128" w:hanging="1128"/>
              <w:rPr>
                <w:i w:val="0"/>
                <w:iCs w:val="0"/>
                <w:sz w:val="22"/>
              </w:rPr>
            </w:pPr>
            <w:r>
              <w:rPr>
                <w:i w:val="0"/>
                <w:color w:val="384184"/>
                <w:sz w:val="24"/>
              </w:rPr>
              <w:t>Verbundschule</w:t>
            </w:r>
            <w:r w:rsidR="00EA6D80" w:rsidRPr="0024783B">
              <w:rPr>
                <w:i w:val="0"/>
                <w:color w:val="384184"/>
                <w:sz w:val="24"/>
              </w:rPr>
              <w:t xml:space="preserve"> </w:t>
            </w:r>
            <w:r w:rsidR="00423270">
              <w:rPr>
                <w:i w:val="0"/>
                <w:color w:val="384184"/>
                <w:sz w:val="24"/>
              </w:rPr>
              <w:t>Nord</w:t>
            </w:r>
          </w:p>
        </w:tc>
      </w:tr>
      <w:tr w:rsidR="00BC1085" w14:paraId="64AFA234" w14:textId="77777777" w:rsidTr="00B63A2A">
        <w:trPr>
          <w:cantSplit/>
        </w:trPr>
        <w:tc>
          <w:tcPr>
            <w:tcW w:w="5387" w:type="dxa"/>
          </w:tcPr>
          <w:p w14:paraId="1B87961B" w14:textId="77777777" w:rsidR="00BC1085" w:rsidRDefault="00EA6D80">
            <w:pPr>
              <w:spacing w:before="0"/>
            </w:pPr>
            <w:r>
              <w:rPr>
                <w:color w:val="384184"/>
                <w:sz w:val="14"/>
              </w:rPr>
              <w:t xml:space="preserve">Verbundschule </w:t>
            </w:r>
            <w:r w:rsidR="00423270">
              <w:rPr>
                <w:color w:val="384184"/>
                <w:sz w:val="14"/>
              </w:rPr>
              <w:t>Nord</w:t>
            </w:r>
            <w:r>
              <w:rPr>
                <w:color w:val="384184"/>
                <w:sz w:val="14"/>
              </w:rPr>
              <w:t xml:space="preserve">, </w:t>
            </w:r>
            <w:r w:rsidR="00E55BAA">
              <w:rPr>
                <w:color w:val="384184"/>
                <w:sz w:val="14"/>
              </w:rPr>
              <w:t>Robert-Stolz-Str. 19, 42929 Wermelskirchen</w:t>
            </w:r>
            <w:r>
              <w:t xml:space="preserve"> </w:t>
            </w:r>
          </w:p>
          <w:p w14:paraId="3B9646CD" w14:textId="77777777" w:rsidR="00BC1085" w:rsidRDefault="00732281">
            <w:pPr>
              <w:spacing w:before="0"/>
            </w:pPr>
            <w:r>
              <w:fldChar w:fldCharType="begin">
                <w:ffData>
                  <w:name w:val="Text5"/>
                  <w:enabled/>
                  <w:calcOnExit w:val="0"/>
                  <w:statusText w:type="text" w:val="Gegen Zustellungsurkunde ect. eintragen"/>
                  <w:textInput/>
                </w:ffData>
              </w:fldChar>
            </w:r>
            <w:bookmarkStart w:id="0" w:name="Text5"/>
            <w:r w:rsidR="00BC1085">
              <w:instrText xml:space="preserve"> FORMTEXT </w:instrText>
            </w:r>
            <w:r>
              <w:fldChar w:fldCharType="separate"/>
            </w:r>
            <w:r w:rsidR="00530C4D">
              <w:rPr>
                <w:noProof/>
              </w:rPr>
              <w:t> </w:t>
            </w:r>
            <w:r w:rsidR="00530C4D">
              <w:rPr>
                <w:noProof/>
              </w:rPr>
              <w:t> </w:t>
            </w:r>
            <w:r w:rsidR="00530C4D">
              <w:rPr>
                <w:noProof/>
              </w:rPr>
              <w:t> </w:t>
            </w:r>
            <w:r w:rsidR="00530C4D">
              <w:rPr>
                <w:noProof/>
              </w:rPr>
              <w:t> </w:t>
            </w:r>
            <w:r w:rsidR="00530C4D">
              <w:rPr>
                <w:noProof/>
              </w:rPr>
              <w:t> </w:t>
            </w:r>
            <w:r>
              <w:fldChar w:fldCharType="end"/>
            </w:r>
            <w:bookmarkEnd w:id="0"/>
          </w:p>
          <w:p w14:paraId="0F26FAC5" w14:textId="77777777" w:rsidR="00BC1085" w:rsidRDefault="00732281">
            <w:pPr>
              <w:spacing w:before="0"/>
            </w:pPr>
            <w:r>
              <w:fldChar w:fldCharType="begin">
                <w:ffData>
                  <w:name w:val="Text3"/>
                  <w:enabled/>
                  <w:calcOnExit w:val="0"/>
                  <w:statusText w:type="text" w:val="Die Anschrift darf nur aus höchstens 7 Zeilen bestehen.  "/>
                  <w:textInput/>
                </w:ffData>
              </w:fldChar>
            </w:r>
            <w:bookmarkStart w:id="1" w:name="Text3"/>
            <w:r w:rsidR="00BC1085">
              <w:instrText xml:space="preserve"> FORMTEXT </w:instrText>
            </w:r>
            <w:r>
              <w:fldChar w:fldCharType="separate"/>
            </w:r>
            <w:r w:rsidR="00530C4D">
              <w:rPr>
                <w:noProof/>
              </w:rPr>
              <w:t> </w:t>
            </w:r>
            <w:r w:rsidR="00530C4D">
              <w:rPr>
                <w:noProof/>
              </w:rPr>
              <w:t> </w:t>
            </w:r>
            <w:r w:rsidR="00530C4D">
              <w:rPr>
                <w:noProof/>
              </w:rPr>
              <w:t> </w:t>
            </w:r>
            <w:r w:rsidR="00530C4D">
              <w:rPr>
                <w:noProof/>
              </w:rPr>
              <w:t> </w:t>
            </w:r>
            <w:r w:rsidR="00530C4D">
              <w:rPr>
                <w:noProof/>
              </w:rPr>
              <w:t> </w:t>
            </w:r>
            <w:r>
              <w:fldChar w:fldCharType="end"/>
            </w:r>
            <w:bookmarkEnd w:id="1"/>
          </w:p>
        </w:tc>
        <w:tc>
          <w:tcPr>
            <w:tcW w:w="4536" w:type="dxa"/>
          </w:tcPr>
          <w:p w14:paraId="656F184D" w14:textId="77777777" w:rsidR="00B0199C" w:rsidRDefault="00B0199C" w:rsidP="00B0199C">
            <w:pPr>
              <w:tabs>
                <w:tab w:val="left" w:pos="1207"/>
              </w:tabs>
              <w:spacing w:before="20"/>
              <w:ind w:left="1128" w:hanging="1128"/>
              <w:rPr>
                <w:sz w:val="16"/>
              </w:rPr>
            </w:pPr>
            <w:r>
              <w:rPr>
                <w:i/>
                <w:iCs/>
                <w:sz w:val="14"/>
              </w:rPr>
              <w:t>Anschrift:</w:t>
            </w:r>
            <w:r>
              <w:rPr>
                <w:i/>
                <w:iCs/>
                <w:sz w:val="14"/>
              </w:rPr>
              <w:tab/>
            </w:r>
            <w:r w:rsidR="00B21C30">
              <w:rPr>
                <w:sz w:val="16"/>
              </w:rPr>
              <w:t>Robert-Stolz-Str. 19</w:t>
            </w:r>
            <w:r w:rsidR="00094D92">
              <w:rPr>
                <w:sz w:val="16"/>
              </w:rPr>
              <w:br/>
              <w:t>42929 Wermelskirchen</w:t>
            </w:r>
          </w:p>
          <w:p w14:paraId="72043FC6" w14:textId="77777777" w:rsidR="00B0199C" w:rsidRDefault="00B0199C" w:rsidP="00B0199C">
            <w:pPr>
              <w:tabs>
                <w:tab w:val="left" w:pos="1207"/>
              </w:tabs>
              <w:spacing w:before="20"/>
              <w:ind w:left="1128" w:hanging="1128"/>
              <w:rPr>
                <w:sz w:val="16"/>
              </w:rPr>
            </w:pPr>
          </w:p>
          <w:p w14:paraId="280F8E29" w14:textId="77777777" w:rsidR="00F67595" w:rsidRDefault="007232D0" w:rsidP="00B0199C">
            <w:pPr>
              <w:tabs>
                <w:tab w:val="left" w:pos="1207"/>
              </w:tabs>
              <w:spacing w:before="20"/>
              <w:ind w:left="1128" w:hanging="1128"/>
              <w:rPr>
                <w:iCs/>
                <w:sz w:val="16"/>
                <w:szCs w:val="16"/>
              </w:rPr>
            </w:pPr>
            <w:r>
              <w:rPr>
                <w:i/>
                <w:iCs/>
                <w:sz w:val="14"/>
              </w:rPr>
              <w:t>Schull</w:t>
            </w:r>
            <w:r w:rsidR="00F67595">
              <w:rPr>
                <w:i/>
                <w:iCs/>
                <w:sz w:val="14"/>
              </w:rPr>
              <w:t>eitung</w:t>
            </w:r>
            <w:r w:rsidR="00B0199C">
              <w:rPr>
                <w:i/>
                <w:iCs/>
                <w:sz w:val="14"/>
              </w:rPr>
              <w:tab/>
            </w:r>
            <w:r w:rsidR="00F67595">
              <w:rPr>
                <w:iCs/>
                <w:sz w:val="16"/>
                <w:szCs w:val="16"/>
              </w:rPr>
              <w:t>Herr Beeres</w:t>
            </w:r>
          </w:p>
          <w:p w14:paraId="77CD7EDA" w14:textId="77777777" w:rsidR="00F67595" w:rsidRPr="00F67595" w:rsidRDefault="00F67595" w:rsidP="00B0199C">
            <w:pPr>
              <w:tabs>
                <w:tab w:val="left" w:pos="1207"/>
              </w:tabs>
              <w:spacing w:before="20"/>
              <w:ind w:left="1128" w:hanging="1128"/>
              <w:rPr>
                <w:iCs/>
                <w:sz w:val="16"/>
                <w:szCs w:val="16"/>
              </w:rPr>
            </w:pPr>
            <w:r>
              <w:rPr>
                <w:i/>
                <w:iCs/>
                <w:sz w:val="14"/>
              </w:rPr>
              <w:t xml:space="preserve">                             </w:t>
            </w:r>
            <w:r w:rsidRPr="00F67595">
              <w:rPr>
                <w:iCs/>
                <w:sz w:val="16"/>
                <w:szCs w:val="16"/>
              </w:rPr>
              <w:t>Frau Eich</w:t>
            </w:r>
          </w:p>
          <w:p w14:paraId="218867BC" w14:textId="77777777" w:rsidR="00B0199C" w:rsidRDefault="00B0199C" w:rsidP="00B0199C">
            <w:pPr>
              <w:tabs>
                <w:tab w:val="left" w:pos="1207"/>
              </w:tabs>
              <w:spacing w:before="20"/>
              <w:ind w:left="1128" w:hanging="1128"/>
              <w:rPr>
                <w:sz w:val="16"/>
              </w:rPr>
            </w:pPr>
            <w:r>
              <w:rPr>
                <w:i/>
                <w:iCs/>
                <w:sz w:val="14"/>
              </w:rPr>
              <w:t>Sekretariat:</w:t>
            </w:r>
            <w:r>
              <w:rPr>
                <w:i/>
                <w:iCs/>
                <w:sz w:val="14"/>
              </w:rPr>
              <w:tab/>
            </w:r>
            <w:r>
              <w:rPr>
                <w:sz w:val="16"/>
              </w:rPr>
              <w:t xml:space="preserve">Frau </w:t>
            </w:r>
            <w:r w:rsidR="00B21C30">
              <w:rPr>
                <w:sz w:val="16"/>
              </w:rPr>
              <w:t>Wocke</w:t>
            </w:r>
          </w:p>
          <w:p w14:paraId="09005890" w14:textId="77777777" w:rsidR="00B0199C" w:rsidRPr="00B21C30" w:rsidRDefault="00B0199C" w:rsidP="00B0199C">
            <w:pPr>
              <w:tabs>
                <w:tab w:val="left" w:pos="1207"/>
              </w:tabs>
              <w:spacing w:before="20"/>
              <w:ind w:left="1128" w:hanging="1128"/>
              <w:rPr>
                <w:iCs/>
                <w:sz w:val="16"/>
                <w:szCs w:val="16"/>
              </w:rPr>
            </w:pPr>
            <w:r>
              <w:rPr>
                <w:i/>
                <w:iCs/>
                <w:sz w:val="14"/>
              </w:rPr>
              <w:t>Telefon:</w:t>
            </w:r>
            <w:r>
              <w:rPr>
                <w:i/>
                <w:iCs/>
                <w:sz w:val="14"/>
              </w:rPr>
              <w:tab/>
            </w:r>
            <w:r w:rsidR="00B21C30" w:rsidRPr="00B21C30">
              <w:rPr>
                <w:iCs/>
                <w:sz w:val="16"/>
                <w:szCs w:val="16"/>
              </w:rPr>
              <w:t>02196 – 88 777 80</w:t>
            </w:r>
          </w:p>
          <w:p w14:paraId="6D5247CE" w14:textId="77777777" w:rsidR="009C3D95" w:rsidRDefault="00B0199C" w:rsidP="00B0199C">
            <w:pPr>
              <w:tabs>
                <w:tab w:val="left" w:pos="1207"/>
              </w:tabs>
              <w:spacing w:before="20"/>
              <w:ind w:left="1128" w:hanging="1128"/>
              <w:rPr>
                <w:sz w:val="16"/>
              </w:rPr>
            </w:pPr>
            <w:r>
              <w:rPr>
                <w:i/>
                <w:iCs/>
                <w:sz w:val="14"/>
              </w:rPr>
              <w:t>Telefax:</w:t>
            </w:r>
            <w:r>
              <w:rPr>
                <w:i/>
                <w:iCs/>
                <w:sz w:val="14"/>
              </w:rPr>
              <w:tab/>
            </w:r>
            <w:r w:rsidR="00B21C30" w:rsidRPr="00B21C30">
              <w:rPr>
                <w:iCs/>
                <w:sz w:val="16"/>
                <w:szCs w:val="16"/>
              </w:rPr>
              <w:t>02196 – 88 777 8</w:t>
            </w:r>
            <w:r w:rsidR="00B21C30">
              <w:rPr>
                <w:iCs/>
                <w:sz w:val="16"/>
                <w:szCs w:val="16"/>
              </w:rPr>
              <w:t>28</w:t>
            </w:r>
          </w:p>
          <w:p w14:paraId="08998C38" w14:textId="77777777" w:rsidR="00B0199C" w:rsidRDefault="00B0199C" w:rsidP="00B0199C">
            <w:pPr>
              <w:tabs>
                <w:tab w:val="left" w:pos="1207"/>
              </w:tabs>
              <w:spacing w:before="20"/>
              <w:ind w:left="1128" w:hanging="1128"/>
              <w:rPr>
                <w:i/>
                <w:iCs/>
                <w:sz w:val="14"/>
              </w:rPr>
            </w:pPr>
            <w:r>
              <w:rPr>
                <w:i/>
                <w:iCs/>
                <w:sz w:val="14"/>
              </w:rPr>
              <w:t>E-Mail:</w:t>
            </w:r>
            <w:r>
              <w:rPr>
                <w:i/>
                <w:iCs/>
                <w:sz w:val="14"/>
              </w:rPr>
              <w:tab/>
            </w:r>
            <w:r w:rsidR="00F67595">
              <w:rPr>
                <w:sz w:val="16"/>
              </w:rPr>
              <w:t>verbundschule-nord</w:t>
            </w:r>
            <w:r w:rsidR="009C3D95">
              <w:rPr>
                <w:sz w:val="16"/>
              </w:rPr>
              <w:t>@rbk-online.de</w:t>
            </w:r>
          </w:p>
          <w:p w14:paraId="05A506DB" w14:textId="77777777" w:rsidR="00B0199C" w:rsidRDefault="00B0199C" w:rsidP="00B0199C">
            <w:pPr>
              <w:tabs>
                <w:tab w:val="left" w:pos="1207"/>
              </w:tabs>
              <w:spacing w:before="20"/>
              <w:ind w:left="1128" w:hanging="1128"/>
              <w:rPr>
                <w:i/>
                <w:iCs/>
                <w:sz w:val="14"/>
              </w:rPr>
            </w:pPr>
          </w:p>
          <w:p w14:paraId="2704B01D" w14:textId="77777777" w:rsidR="00B0199C" w:rsidRDefault="00B0199C" w:rsidP="00B0199C">
            <w:pPr>
              <w:tabs>
                <w:tab w:val="left" w:pos="1207"/>
              </w:tabs>
              <w:spacing w:before="20"/>
              <w:ind w:left="1128" w:hanging="1128"/>
              <w:rPr>
                <w:sz w:val="14"/>
              </w:rPr>
            </w:pPr>
            <w:r>
              <w:rPr>
                <w:i/>
                <w:iCs/>
                <w:sz w:val="14"/>
              </w:rPr>
              <w:t>Schulnummer:</w:t>
            </w:r>
            <w:r>
              <w:rPr>
                <w:i/>
                <w:iCs/>
                <w:sz w:val="14"/>
              </w:rPr>
              <w:tab/>
            </w:r>
            <w:r w:rsidR="00F67595">
              <w:rPr>
                <w:sz w:val="16"/>
              </w:rPr>
              <w:t>100106</w:t>
            </w:r>
          </w:p>
          <w:p w14:paraId="79E516FB" w14:textId="21336293" w:rsidR="00BC1085" w:rsidRDefault="00B0199C" w:rsidP="002F1B2D">
            <w:pPr>
              <w:tabs>
                <w:tab w:val="left" w:pos="1207"/>
              </w:tabs>
              <w:spacing w:before="20"/>
              <w:ind w:left="1128" w:hanging="1128"/>
              <w:rPr>
                <w:i/>
                <w:iCs/>
                <w:sz w:val="24"/>
              </w:rPr>
            </w:pPr>
            <w:r w:rsidRPr="0028304C">
              <w:rPr>
                <w:iCs/>
                <w:sz w:val="14"/>
              </w:rPr>
              <w:t>Datum:</w:t>
            </w:r>
            <w:r>
              <w:rPr>
                <w:i/>
                <w:iCs/>
                <w:sz w:val="14"/>
              </w:rPr>
              <w:tab/>
            </w:r>
            <w:r w:rsidR="00A233D6">
              <w:rPr>
                <w:i/>
                <w:iCs/>
                <w:sz w:val="14"/>
              </w:rPr>
              <w:t>0</w:t>
            </w:r>
            <w:r w:rsidR="00503CF8">
              <w:rPr>
                <w:i/>
                <w:iCs/>
                <w:sz w:val="14"/>
              </w:rPr>
              <w:t>7</w:t>
            </w:r>
            <w:r w:rsidR="004D12F6">
              <w:rPr>
                <w:i/>
                <w:iCs/>
                <w:sz w:val="14"/>
              </w:rPr>
              <w:t>.0</w:t>
            </w:r>
            <w:r w:rsidR="00503CF8">
              <w:rPr>
                <w:i/>
                <w:iCs/>
                <w:sz w:val="14"/>
              </w:rPr>
              <w:t>5</w:t>
            </w:r>
            <w:r w:rsidR="00103274">
              <w:rPr>
                <w:i/>
                <w:iCs/>
                <w:sz w:val="14"/>
              </w:rPr>
              <w:t>.20</w:t>
            </w:r>
            <w:r w:rsidR="004D12F6">
              <w:rPr>
                <w:i/>
                <w:iCs/>
                <w:sz w:val="14"/>
              </w:rPr>
              <w:t>21</w:t>
            </w:r>
          </w:p>
        </w:tc>
      </w:tr>
    </w:tbl>
    <w:p w14:paraId="40EE8B05" w14:textId="77777777" w:rsidR="00BC1085" w:rsidRDefault="00732281">
      <w:pPr>
        <w:spacing w:before="0" w:after="500"/>
      </w:pPr>
      <w:r>
        <w:fldChar w:fldCharType="begin"/>
      </w:r>
      <w:r w:rsidR="00BC1085">
        <w:instrText xml:space="preserve"> ADVANCE \</w:instrText>
      </w:r>
      <w:r w:rsidR="00F13E7B">
        <w:instrText>y</w:instrText>
      </w:r>
      <w:r w:rsidR="00BC1085">
        <w:instrText xml:space="preserve"> </w:instrText>
      </w:r>
      <w:r w:rsidR="00F13E7B">
        <w:instrText>281</w:instrText>
      </w:r>
      <w:r w:rsidR="00BC1085">
        <w:instrText xml:space="preserve"> </w:instrText>
      </w:r>
      <w:r>
        <w:fldChar w:fldCharType="end"/>
      </w:r>
    </w:p>
    <w:p w14:paraId="1A580866" w14:textId="37AC102F" w:rsidR="00BC1085" w:rsidRPr="00386278" w:rsidRDefault="004D12F6" w:rsidP="00386278">
      <w:pPr>
        <w:spacing w:before="0" w:after="500"/>
        <w:rPr>
          <w:b/>
        </w:rPr>
        <w:sectPr w:rsidR="00BC1085" w:rsidRPr="00386278" w:rsidSect="007D6ED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709" w:bottom="1440" w:left="1440" w:header="720" w:footer="0" w:gutter="0"/>
          <w:paperSrc w:first="1" w:other="1"/>
          <w:cols w:space="720"/>
          <w:titlePg/>
        </w:sectPr>
      </w:pPr>
      <w:r>
        <w:rPr>
          <w:b/>
        </w:rPr>
        <w:t xml:space="preserve">Info-Brief </w:t>
      </w:r>
      <w:r w:rsidR="00503CF8">
        <w:rPr>
          <w:b/>
        </w:rPr>
        <w:t xml:space="preserve">Mai - </w:t>
      </w:r>
      <w:proofErr w:type="spellStart"/>
      <w:r w:rsidR="00503CF8">
        <w:rPr>
          <w:b/>
        </w:rPr>
        <w:t>Lolli</w:t>
      </w:r>
      <w:r w:rsidR="00E23C03">
        <w:rPr>
          <w:b/>
        </w:rPr>
        <w:t>pool</w:t>
      </w:r>
      <w:r w:rsidR="00503CF8">
        <w:rPr>
          <w:b/>
        </w:rPr>
        <w:t>test</w:t>
      </w:r>
      <w:proofErr w:type="spellEnd"/>
      <w:r w:rsidR="00503CF8">
        <w:rPr>
          <w:b/>
        </w:rPr>
        <w:t>/ beweglicher Ferientag</w:t>
      </w:r>
    </w:p>
    <w:p w14:paraId="3E46F2C4" w14:textId="77777777" w:rsidR="00DB2874" w:rsidRDefault="00DB2874" w:rsidP="00103274"/>
    <w:p w14:paraId="42DC2E82" w14:textId="77777777" w:rsidR="00103274" w:rsidRDefault="00103274" w:rsidP="00103274">
      <w:r>
        <w:t>Liebe Eltern, liebe Pädagoginnen und Pädagogen,</w:t>
      </w:r>
    </w:p>
    <w:p w14:paraId="2894D1D5" w14:textId="5F232699" w:rsidR="00503CF8" w:rsidRDefault="00A233D6" w:rsidP="00103274">
      <w:r>
        <w:t xml:space="preserve">ich möchte Sie </w:t>
      </w:r>
      <w:r w:rsidR="00503CF8">
        <w:t>dar</w:t>
      </w:r>
      <w:r>
        <w:t>über informieren</w:t>
      </w:r>
      <w:r w:rsidR="00503CF8">
        <w:t xml:space="preserve">, dass zurzeit geplant ist, in den nächsten zwei Wochen </w:t>
      </w:r>
      <w:r w:rsidR="003724FA">
        <w:t xml:space="preserve">    </w:t>
      </w:r>
      <w:r w:rsidR="00503CF8" w:rsidRPr="003724FA">
        <w:rPr>
          <w:b/>
          <w:bCs/>
        </w:rPr>
        <w:t>Wechselunterricht</w:t>
      </w:r>
      <w:r w:rsidR="00503CF8">
        <w:t xml:space="preserve"> </w:t>
      </w:r>
      <w:r w:rsidR="003724FA">
        <w:t>weiter</w:t>
      </w:r>
      <w:r w:rsidR="00503CF8">
        <w:t>zuführen. Natürlich ist dies immer von den Inzidenzwerten abhängig.</w:t>
      </w:r>
    </w:p>
    <w:p w14:paraId="13F0FAE2" w14:textId="2C054C63" w:rsidR="00A233D6" w:rsidRDefault="00503CF8" w:rsidP="00103274">
      <w:r w:rsidRPr="00503CF8">
        <w:rPr>
          <w:b/>
          <w:bCs/>
        </w:rPr>
        <w:t>Unterricht in der nächsten Woche:</w:t>
      </w:r>
      <w:r>
        <w:t xml:space="preserve"> In der nächsten Woche ist </w:t>
      </w:r>
      <w:r w:rsidR="003724FA">
        <w:t xml:space="preserve">nur </w:t>
      </w:r>
      <w:r>
        <w:t>von Montag bis Mittwoch Unterricht. Am Donnerstag (13.05.) ist Feiertag (Chr. Himmelfahrt), am Freitag (14.05.) ein beweglicher Ferientag. An diesem Tag findet auch keine Notbetreuung statt.</w:t>
      </w:r>
    </w:p>
    <w:p w14:paraId="0C952DFE" w14:textId="730B4D34" w:rsidR="00503CF8" w:rsidRDefault="00503CF8" w:rsidP="00103274">
      <w:pPr>
        <w:rPr>
          <w:b/>
        </w:rPr>
      </w:pPr>
      <w:proofErr w:type="spellStart"/>
      <w:r>
        <w:rPr>
          <w:b/>
        </w:rPr>
        <w:t>Lollipooltest</w:t>
      </w:r>
      <w:proofErr w:type="spellEnd"/>
      <w:r>
        <w:rPr>
          <w:b/>
        </w:rPr>
        <w:t>:</w:t>
      </w:r>
    </w:p>
    <w:p w14:paraId="298CD6CA" w14:textId="7D496CED" w:rsidR="00A51C66" w:rsidRDefault="00503CF8" w:rsidP="00103274">
      <w:pPr>
        <w:rPr>
          <w:rFonts w:ascii="Helvetica" w:hAnsi="Helvetica" w:cs="Helvetica"/>
          <w:color w:val="141413"/>
          <w:szCs w:val="22"/>
        </w:rPr>
      </w:pPr>
      <w:r w:rsidRPr="00503CF8">
        <w:rPr>
          <w:bCs/>
        </w:rPr>
        <w:t xml:space="preserve">Ab Dienstag, 11.05., werden wir die neuen </w:t>
      </w:r>
      <w:proofErr w:type="spellStart"/>
      <w:r w:rsidRPr="00503CF8">
        <w:rPr>
          <w:bCs/>
        </w:rPr>
        <w:t>Lollipooltests</w:t>
      </w:r>
      <w:proofErr w:type="spellEnd"/>
      <w:r>
        <w:rPr>
          <w:bCs/>
        </w:rPr>
        <w:t xml:space="preserve"> durchführen. Laut Frau Gebauer sollen diese genaueren Tests, die zu einem Labor geschickt werden, bis zum Schuljahresende </w:t>
      </w:r>
      <w:r w:rsidR="00A51C66">
        <w:rPr>
          <w:bCs/>
        </w:rPr>
        <w:t>zwei Mal in der Woche</w:t>
      </w:r>
      <w:r w:rsidR="00657F92">
        <w:rPr>
          <w:bCs/>
        </w:rPr>
        <w:t xml:space="preserve"> (für jeden Schüler)</w:t>
      </w:r>
      <w:r w:rsidR="00A51C66">
        <w:rPr>
          <w:bCs/>
        </w:rPr>
        <w:t xml:space="preserve"> </w:t>
      </w:r>
      <w:r>
        <w:rPr>
          <w:bCs/>
        </w:rPr>
        <w:t>benutzt werden. Sie finden im Anhang</w:t>
      </w:r>
      <w:r w:rsidR="003724FA">
        <w:rPr>
          <w:bCs/>
        </w:rPr>
        <w:t xml:space="preserve"> den genauen Ablauf dieser Tests. Für eine Zuordnung im Labor müssen Sie sich zu Beginn einmal im Internet anmelden.</w:t>
      </w:r>
      <w:r w:rsidR="00A51C66">
        <w:rPr>
          <w:rFonts w:ascii="Helvetica" w:hAnsi="Helvetica" w:cs="Helvetica"/>
          <w:color w:val="141413"/>
          <w:szCs w:val="22"/>
        </w:rPr>
        <w:t xml:space="preserve"> Geben Sie </w:t>
      </w:r>
      <w:r w:rsidR="00657F92">
        <w:rPr>
          <w:rFonts w:ascii="Helvetica" w:hAnsi="Helvetica" w:cs="Helvetica"/>
          <w:color w:val="141413"/>
          <w:szCs w:val="22"/>
        </w:rPr>
        <w:t xml:space="preserve">bitte </w:t>
      </w:r>
      <w:r w:rsidR="00A51C66">
        <w:rPr>
          <w:rFonts w:ascii="Helvetica" w:hAnsi="Helvetica" w:cs="Helvetica"/>
          <w:color w:val="141413"/>
          <w:szCs w:val="22"/>
        </w:rPr>
        <w:t xml:space="preserve">direkt am Montag, 10.05.21 die Zahlen und Buchstaben des Barcode-Etiketts auf dem mitgegebenen Röhrchen online unter </w:t>
      </w:r>
      <w:r w:rsidR="00A51C66" w:rsidRPr="00A51C66">
        <w:rPr>
          <w:rFonts w:ascii="Helvetica" w:hAnsi="Helvetica" w:cs="Helvetica"/>
          <w:b/>
          <w:bCs/>
          <w:color w:val="FF0000"/>
          <w:szCs w:val="22"/>
        </w:rPr>
        <w:t>www.schultestung.nrw</w:t>
      </w:r>
      <w:r w:rsidR="00A51C66" w:rsidRPr="00A51C66">
        <w:rPr>
          <w:rFonts w:ascii="Helvetica" w:hAnsi="Helvetica" w:cs="Helvetica"/>
          <w:color w:val="FF0000"/>
          <w:szCs w:val="22"/>
        </w:rPr>
        <w:t xml:space="preserve"> </w:t>
      </w:r>
      <w:r w:rsidR="00A51C66">
        <w:rPr>
          <w:rFonts w:ascii="Helvetica" w:hAnsi="Helvetica" w:cs="Helvetica"/>
          <w:color w:val="141413"/>
          <w:szCs w:val="22"/>
        </w:rPr>
        <w:t xml:space="preserve">ein. </w:t>
      </w:r>
    </w:p>
    <w:p w14:paraId="139DA91F" w14:textId="49F72680" w:rsidR="00503CF8" w:rsidRDefault="003724FA" w:rsidP="00103274">
      <w:pPr>
        <w:rPr>
          <w:bCs/>
        </w:rPr>
      </w:pPr>
      <w:r>
        <w:rPr>
          <w:bCs/>
        </w:rPr>
        <w:t>Bei Problemen können die Klassenlehrerinnen und Klassenlehrer Sie unterstützen.</w:t>
      </w:r>
    </w:p>
    <w:p w14:paraId="116144B5" w14:textId="77777777" w:rsidR="00444A60" w:rsidRDefault="00444A60" w:rsidP="00444A60">
      <w:pPr>
        <w:spacing w:before="0"/>
        <w:rPr>
          <w:rFonts w:cs="Arial"/>
          <w:b/>
          <w:bCs/>
          <w:color w:val="000000"/>
        </w:rPr>
      </w:pPr>
    </w:p>
    <w:p w14:paraId="119D092E" w14:textId="77777777" w:rsidR="00444A60" w:rsidRDefault="00444A60" w:rsidP="00444A60">
      <w:pPr>
        <w:spacing w:before="0"/>
        <w:rPr>
          <w:rFonts w:cs="Arial"/>
          <w:b/>
          <w:bCs/>
          <w:color w:val="000000"/>
        </w:rPr>
      </w:pPr>
    </w:p>
    <w:p w14:paraId="5687D707" w14:textId="77777777" w:rsidR="00444A60" w:rsidRDefault="00444A60" w:rsidP="00444A60">
      <w:pPr>
        <w:spacing w:before="0"/>
        <w:rPr>
          <w:rFonts w:cs="Arial"/>
          <w:b/>
          <w:bCs/>
          <w:color w:val="000000"/>
        </w:rPr>
      </w:pPr>
    </w:p>
    <w:p w14:paraId="256F1E97" w14:textId="77777777" w:rsidR="00444A60" w:rsidRDefault="00444A60" w:rsidP="00444A60">
      <w:pPr>
        <w:spacing w:before="0"/>
        <w:rPr>
          <w:rFonts w:cs="Arial"/>
          <w:b/>
          <w:bCs/>
          <w:color w:val="000000"/>
        </w:rPr>
      </w:pPr>
    </w:p>
    <w:p w14:paraId="08A59432" w14:textId="77777777" w:rsidR="00444A60" w:rsidRDefault="00444A60" w:rsidP="00444A60">
      <w:pPr>
        <w:spacing w:before="0"/>
        <w:rPr>
          <w:rFonts w:cs="Arial"/>
          <w:b/>
          <w:bCs/>
          <w:color w:val="000000"/>
        </w:rPr>
      </w:pPr>
    </w:p>
    <w:p w14:paraId="65D83CCF" w14:textId="77777777" w:rsidR="00444A60" w:rsidRDefault="00444A60" w:rsidP="00444A60">
      <w:pPr>
        <w:spacing w:before="0"/>
        <w:rPr>
          <w:rFonts w:cs="Arial"/>
          <w:b/>
          <w:bCs/>
          <w:color w:val="000000"/>
        </w:rPr>
      </w:pPr>
    </w:p>
    <w:p w14:paraId="5D03069B" w14:textId="77777777" w:rsidR="00444A60" w:rsidRDefault="00444A60" w:rsidP="00444A60">
      <w:pPr>
        <w:spacing w:before="0"/>
        <w:rPr>
          <w:rFonts w:cs="Arial"/>
          <w:b/>
          <w:bCs/>
          <w:color w:val="000000"/>
        </w:rPr>
      </w:pPr>
    </w:p>
    <w:p w14:paraId="0E8EE202" w14:textId="77777777" w:rsidR="00444A60" w:rsidRDefault="00444A60" w:rsidP="00444A60">
      <w:pPr>
        <w:spacing w:before="0"/>
        <w:rPr>
          <w:rFonts w:cs="Arial"/>
          <w:b/>
          <w:bCs/>
          <w:color w:val="000000"/>
        </w:rPr>
      </w:pPr>
    </w:p>
    <w:p w14:paraId="64643F3E" w14:textId="77777777" w:rsidR="00444A60" w:rsidRDefault="00444A60" w:rsidP="00444A60">
      <w:pPr>
        <w:spacing w:before="0"/>
        <w:rPr>
          <w:rFonts w:cs="Arial"/>
          <w:b/>
          <w:bCs/>
          <w:color w:val="000000"/>
        </w:rPr>
      </w:pPr>
    </w:p>
    <w:p w14:paraId="1692F476" w14:textId="77777777" w:rsidR="00444A60" w:rsidRDefault="00444A60" w:rsidP="00444A60">
      <w:pPr>
        <w:spacing w:before="0"/>
        <w:rPr>
          <w:rFonts w:cs="Arial"/>
          <w:b/>
          <w:bCs/>
          <w:color w:val="000000"/>
        </w:rPr>
      </w:pPr>
    </w:p>
    <w:p w14:paraId="3DF29016" w14:textId="77777777" w:rsidR="00444A60" w:rsidRDefault="00444A60" w:rsidP="00444A60">
      <w:pPr>
        <w:spacing w:before="0"/>
        <w:rPr>
          <w:rFonts w:cs="Arial"/>
          <w:b/>
          <w:bCs/>
          <w:color w:val="000000"/>
        </w:rPr>
      </w:pPr>
    </w:p>
    <w:p w14:paraId="7C038CCA" w14:textId="77777777" w:rsidR="00444A60" w:rsidRDefault="00444A60" w:rsidP="00444A60">
      <w:pPr>
        <w:spacing w:before="0"/>
        <w:rPr>
          <w:rFonts w:cs="Arial"/>
          <w:b/>
          <w:bCs/>
          <w:color w:val="000000"/>
        </w:rPr>
      </w:pPr>
    </w:p>
    <w:p w14:paraId="589739B8" w14:textId="77777777" w:rsidR="00444A60" w:rsidRDefault="00444A60" w:rsidP="00444A60">
      <w:pPr>
        <w:spacing w:before="0"/>
        <w:rPr>
          <w:rFonts w:cs="Arial"/>
          <w:b/>
          <w:bCs/>
          <w:color w:val="000000"/>
        </w:rPr>
      </w:pPr>
    </w:p>
    <w:p w14:paraId="354A15C1" w14:textId="77777777" w:rsidR="00444A60" w:rsidRDefault="00444A60" w:rsidP="00444A60">
      <w:pPr>
        <w:spacing w:before="0"/>
        <w:rPr>
          <w:rFonts w:cs="Arial"/>
          <w:b/>
          <w:bCs/>
          <w:color w:val="000000"/>
        </w:rPr>
      </w:pPr>
    </w:p>
    <w:p w14:paraId="5E226903" w14:textId="77777777" w:rsidR="00444A60" w:rsidRDefault="00444A60" w:rsidP="00444A60">
      <w:pPr>
        <w:spacing w:before="0"/>
        <w:rPr>
          <w:rFonts w:cs="Arial"/>
          <w:b/>
          <w:bCs/>
          <w:color w:val="000000"/>
        </w:rPr>
      </w:pPr>
    </w:p>
    <w:p w14:paraId="12C1E783" w14:textId="77777777" w:rsidR="00444A60" w:rsidRDefault="00444A60" w:rsidP="00444A60">
      <w:pPr>
        <w:spacing w:before="0"/>
        <w:rPr>
          <w:rFonts w:cs="Arial"/>
          <w:b/>
          <w:bCs/>
          <w:color w:val="000000"/>
        </w:rPr>
      </w:pPr>
    </w:p>
    <w:p w14:paraId="2294FF4C" w14:textId="3BEEAE4D" w:rsidR="00444A60" w:rsidRDefault="00444A60" w:rsidP="00444A60">
      <w:pPr>
        <w:spacing w:before="0"/>
        <w:rPr>
          <w:rFonts w:cs="Arial"/>
          <w:color w:val="000000"/>
          <w:sz w:val="20"/>
        </w:rPr>
      </w:pPr>
      <w:r>
        <w:rPr>
          <w:rFonts w:cs="Arial"/>
          <w:b/>
          <w:bCs/>
          <w:color w:val="000000"/>
        </w:rPr>
        <w:t>Allgemeine Informationen zum „</w:t>
      </w:r>
      <w:proofErr w:type="spellStart"/>
      <w:r>
        <w:rPr>
          <w:rFonts w:cs="Arial"/>
          <w:b/>
          <w:bCs/>
          <w:color w:val="000000"/>
        </w:rPr>
        <w:t>Lollipool</w:t>
      </w:r>
      <w:proofErr w:type="spellEnd"/>
      <w:r>
        <w:rPr>
          <w:rFonts w:cs="Arial"/>
          <w:b/>
          <w:bCs/>
          <w:color w:val="000000"/>
        </w:rPr>
        <w:t>-Test“:</w:t>
      </w:r>
    </w:p>
    <w:p w14:paraId="69513786" w14:textId="14191D7F" w:rsidR="00444A60" w:rsidRDefault="00444A60" w:rsidP="00444A60">
      <w:pPr>
        <w:rPr>
          <w:rFonts w:cs="Arial"/>
          <w:color w:val="000000"/>
          <w:sz w:val="20"/>
        </w:rPr>
      </w:pPr>
      <w:r>
        <w:rPr>
          <w:rFonts w:cs="Arial"/>
          <w:color w:val="000000"/>
        </w:rPr>
        <w:t xml:space="preserve"> Direkt nach den Osterferien wurden die Selbsttests der Firma Siemens </w:t>
      </w:r>
      <w:proofErr w:type="spellStart"/>
      <w:r>
        <w:rPr>
          <w:rFonts w:cs="Arial"/>
          <w:color w:val="000000"/>
        </w:rPr>
        <w:t>Healthcare</w:t>
      </w:r>
      <w:proofErr w:type="spellEnd"/>
      <w:r>
        <w:rPr>
          <w:rFonts w:cs="Arial"/>
          <w:color w:val="000000"/>
        </w:rPr>
        <w:t xml:space="preserve"> GmbH allen Schulen durch das Land NRW zur Verfügung gestellt, um frühzeitig mögliche Infektionen mit SARS-CoV-2 erkennen zu können und deren Verbreitung zu begrenzen. Dem Ministerium für Schule und Bildung ist bewusst, dass sich diese Tests aufgrund ihrer Handhabung in den Grundschulen und Förderschulen nicht optimal durchführen lassen.</w:t>
      </w:r>
      <w:r>
        <w:rPr>
          <w:rStyle w:val="apple-converted-space"/>
          <w:rFonts w:cs="Arial"/>
          <w:color w:val="000000"/>
        </w:rPr>
        <w:t> </w:t>
      </w:r>
    </w:p>
    <w:p w14:paraId="0BC9E276" w14:textId="228D55D9" w:rsidR="00444A60" w:rsidRDefault="00444A60" w:rsidP="00444A60">
      <w:pPr>
        <w:jc w:val="both"/>
        <w:rPr>
          <w:rFonts w:cs="Arial"/>
          <w:color w:val="000000"/>
          <w:sz w:val="20"/>
        </w:rPr>
      </w:pPr>
      <w:r>
        <w:rPr>
          <w:rFonts w:cs="Arial"/>
          <w:color w:val="000000"/>
        </w:rPr>
        <w:t xml:space="preserve"> Daher hat das Ministerium parallel zur Beschaffung der aktuell an den Schulen zur Verfügung stehenden Selbsttests, eine altersangemessene, </w:t>
      </w:r>
      <w:proofErr w:type="spellStart"/>
      <w:r>
        <w:rPr>
          <w:rFonts w:cs="Arial"/>
          <w:color w:val="000000"/>
        </w:rPr>
        <w:t>kind</w:t>
      </w:r>
      <w:proofErr w:type="spellEnd"/>
      <w:r>
        <w:rPr>
          <w:rFonts w:cs="Arial"/>
          <w:color w:val="000000"/>
        </w:rPr>
        <w:t>- und schulformgerechte Lösung zur Testung auf das Corona-Virus geprüft. Von der Universitätsklinik zu Köln wurde in den vergangenen Monaten ein Testverfahren für den Einsatz für Kinder in größeren Gruppen entwickelt. Dieses Testverfahren steht nun für den Einsatz in den Grund- und Förderschulen bereit.</w:t>
      </w:r>
      <w:r>
        <w:rPr>
          <w:rStyle w:val="apple-converted-space"/>
          <w:rFonts w:cs="Arial"/>
          <w:color w:val="000000"/>
        </w:rPr>
        <w:t> </w:t>
      </w:r>
    </w:p>
    <w:p w14:paraId="64D23935" w14:textId="23232EF7" w:rsidR="00444A60" w:rsidRDefault="00444A60" w:rsidP="00444A60">
      <w:pPr>
        <w:jc w:val="both"/>
        <w:rPr>
          <w:rFonts w:cs="Arial"/>
          <w:color w:val="000000"/>
          <w:sz w:val="20"/>
        </w:rPr>
      </w:pPr>
      <w:r>
        <w:rPr>
          <w:rFonts w:cs="Arial"/>
          <w:color w:val="000000"/>
        </w:rPr>
        <w:t> Das Bundesgesetz zur „Notbremse“ in der Corona-Pandemie vom 22. April 2021 hat als Maßnahme zur Bekämpfung der Pandemie in Schulen u. a. vorgesehen, dass Schülerinnen und Schüler zweimal pro Woche getestet werden. In NRW finden bereits seit Inkrafttreten der 12. April 2021 zwei Tests pro Woche in den Schulen statt.</w:t>
      </w:r>
      <w:r>
        <w:rPr>
          <w:rStyle w:val="apple-converted-space"/>
          <w:rFonts w:cs="Arial"/>
          <w:color w:val="000000"/>
        </w:rPr>
        <w:t> </w:t>
      </w:r>
    </w:p>
    <w:p w14:paraId="6BFAE95B" w14:textId="17CD7800" w:rsidR="00444A60" w:rsidRDefault="00444A60" w:rsidP="00444A60">
      <w:pPr>
        <w:jc w:val="both"/>
        <w:rPr>
          <w:rFonts w:cs="Arial"/>
          <w:color w:val="000000"/>
          <w:sz w:val="20"/>
        </w:rPr>
      </w:pPr>
      <w:r>
        <w:rPr>
          <w:rFonts w:cs="Arial"/>
          <w:color w:val="000000"/>
        </w:rPr>
        <w:t> Die Schülerinnen und Schüler an den Grundschulen und Förderschulen werden daher mit einem „</w:t>
      </w:r>
      <w:proofErr w:type="spellStart"/>
      <w:r>
        <w:rPr>
          <w:rFonts w:cs="Arial"/>
          <w:color w:val="000000"/>
        </w:rPr>
        <w:t>Lolli</w:t>
      </w:r>
      <w:proofErr w:type="spellEnd"/>
      <w:r>
        <w:rPr>
          <w:rFonts w:cs="Arial"/>
          <w:color w:val="000000"/>
        </w:rPr>
        <w:t xml:space="preserve">-Test“, einem einfachen Speicheltest, zweimal pro Woche in ihrer Lerngruppe auf das Corona-Virus getestet. Die Handhabung des </w:t>
      </w:r>
      <w:proofErr w:type="spellStart"/>
      <w:r>
        <w:rPr>
          <w:rFonts w:cs="Arial"/>
          <w:color w:val="000000"/>
        </w:rPr>
        <w:t>Lolli</w:t>
      </w:r>
      <w:proofErr w:type="spellEnd"/>
      <w:r>
        <w:rPr>
          <w:rFonts w:cs="Arial"/>
          <w:color w:val="000000"/>
        </w:rPr>
        <w:t xml:space="preserve">-Tests ist einfach und altersgerecht: Dabei lutschen die Schülerinnen und Schüler 30 Sekunden lang auf einem </w:t>
      </w:r>
      <w:proofErr w:type="spellStart"/>
      <w:r>
        <w:rPr>
          <w:rFonts w:cs="Arial"/>
          <w:color w:val="000000"/>
        </w:rPr>
        <w:t>Abstrichtupfer</w:t>
      </w:r>
      <w:proofErr w:type="spellEnd"/>
      <w:r>
        <w:rPr>
          <w:rFonts w:cs="Arial"/>
          <w:color w:val="000000"/>
        </w:rPr>
        <w:t xml:space="preserve">. Die </w:t>
      </w:r>
      <w:proofErr w:type="spellStart"/>
      <w:r>
        <w:rPr>
          <w:rFonts w:cs="Arial"/>
          <w:color w:val="000000"/>
        </w:rPr>
        <w:t>Abstrichtupfer</w:t>
      </w:r>
      <w:proofErr w:type="spellEnd"/>
      <w:r>
        <w:rPr>
          <w:rFonts w:cs="Arial"/>
          <w:color w:val="000000"/>
        </w:rPr>
        <w:t xml:space="preserve"> aller Kinder der Lerngruppe werden in einem Sammelgefäß zusammengeführt und als anonyme Sammelprobe (sog. „Pool“) noch am selben Tag in einem Labor nach der PCR-Methode ausgewertet. Diese Methode sichert ein sehr verlässliches Testergebnis. Zudem kann eine mögliche Infektion bei einem Kind durch einen PCR-Test deutlich früher festgestellt werden als durch einen Schnelltest, sodass auch die Gefahr einer Ansteckung rechtzeitig erkannt wird.</w:t>
      </w:r>
      <w:r>
        <w:rPr>
          <w:rStyle w:val="apple-converted-space"/>
          <w:rFonts w:cs="Arial"/>
          <w:color w:val="000000"/>
        </w:rPr>
        <w:t> </w:t>
      </w:r>
    </w:p>
    <w:p w14:paraId="13D726FF" w14:textId="77777777" w:rsidR="00444A60" w:rsidRDefault="00444A60" w:rsidP="00444A60">
      <w:pPr>
        <w:jc w:val="both"/>
        <w:rPr>
          <w:rFonts w:cs="Arial"/>
          <w:color w:val="000000"/>
          <w:sz w:val="20"/>
        </w:rPr>
      </w:pPr>
      <w:r>
        <w:rPr>
          <w:rFonts w:cs="Arial"/>
          <w:color w:val="000000"/>
        </w:rPr>
        <w:t> </w:t>
      </w:r>
    </w:p>
    <w:p w14:paraId="3FFFBD82" w14:textId="77777777" w:rsidR="00444A60" w:rsidRPr="00444A60" w:rsidRDefault="00444A60" w:rsidP="00444A60">
      <w:pPr>
        <w:numPr>
          <w:ilvl w:val="0"/>
          <w:numId w:val="18"/>
        </w:numPr>
        <w:spacing w:before="100" w:beforeAutospacing="1" w:after="100" w:afterAutospacing="1"/>
        <w:jc w:val="both"/>
        <w:rPr>
          <w:rFonts w:cs="Arial"/>
          <w:b/>
          <w:bCs/>
          <w:color w:val="000000"/>
          <w:sz w:val="20"/>
        </w:rPr>
      </w:pPr>
      <w:r w:rsidRPr="00444A60">
        <w:rPr>
          <w:rFonts w:cs="Arial"/>
          <w:b/>
          <w:bCs/>
          <w:color w:val="000000"/>
        </w:rPr>
        <w:t>Was passiert, wenn eine Pool-Testung negativ ist?</w:t>
      </w:r>
    </w:p>
    <w:p w14:paraId="5115F8E5" w14:textId="3A7ACC8D" w:rsidR="00444A60" w:rsidRDefault="00444A60" w:rsidP="00444A60">
      <w:pPr>
        <w:jc w:val="both"/>
        <w:rPr>
          <w:rFonts w:cs="Arial"/>
          <w:color w:val="000000"/>
          <w:sz w:val="20"/>
        </w:rPr>
      </w:pPr>
      <w:r>
        <w:rPr>
          <w:rFonts w:cs="Arial"/>
          <w:color w:val="000000"/>
        </w:rPr>
        <w:t>Der im Alltag höchst wahrscheinliche Fall einer negativen Pool-Testung bedeutet, dass kein Kind der getesteten Gruppe positiv auf SARS-Cov-2 getestet wurde. In diesem Fall gibt es</w:t>
      </w:r>
      <w:r w:rsidR="00C57E22">
        <w:rPr>
          <w:rFonts w:cs="Arial"/>
          <w:color w:val="000000"/>
        </w:rPr>
        <w:t xml:space="preserve"> </w:t>
      </w:r>
      <w:r>
        <w:rPr>
          <w:rFonts w:cs="Arial"/>
          <w:b/>
          <w:bCs/>
          <w:color w:val="000000"/>
        </w:rPr>
        <w:t>keine</w:t>
      </w:r>
      <w:r>
        <w:rPr>
          <w:rStyle w:val="apple-converted-space"/>
          <w:rFonts w:cs="Arial"/>
          <w:color w:val="000000"/>
        </w:rPr>
        <w:t> </w:t>
      </w:r>
      <w:r>
        <w:rPr>
          <w:rFonts w:cs="Arial"/>
          <w:color w:val="000000"/>
        </w:rPr>
        <w:t>Rückmeldung von Seiten der Schule. Der Wechselunterricht wird in der Ihnen bekannten Form fortgesetzt.</w:t>
      </w:r>
    </w:p>
    <w:p w14:paraId="52FA4CC5" w14:textId="77777777" w:rsidR="00444A60" w:rsidRDefault="00444A60" w:rsidP="00444A60">
      <w:pPr>
        <w:jc w:val="both"/>
        <w:rPr>
          <w:rFonts w:cs="Arial"/>
          <w:color w:val="000000"/>
          <w:sz w:val="20"/>
        </w:rPr>
      </w:pPr>
      <w:r>
        <w:rPr>
          <w:rFonts w:cs="Arial"/>
          <w:color w:val="000000"/>
        </w:rPr>
        <w:t> </w:t>
      </w:r>
    </w:p>
    <w:p w14:paraId="67600AC3" w14:textId="77777777" w:rsidR="00444A60" w:rsidRPr="00444A60" w:rsidRDefault="00444A60" w:rsidP="00444A60">
      <w:pPr>
        <w:numPr>
          <w:ilvl w:val="0"/>
          <w:numId w:val="19"/>
        </w:numPr>
        <w:spacing w:before="100" w:beforeAutospacing="1" w:after="100" w:afterAutospacing="1"/>
        <w:jc w:val="both"/>
        <w:rPr>
          <w:rFonts w:cs="Arial"/>
          <w:b/>
          <w:bCs/>
          <w:color w:val="000000"/>
          <w:sz w:val="20"/>
        </w:rPr>
      </w:pPr>
      <w:r w:rsidRPr="00444A60">
        <w:rPr>
          <w:rFonts w:cs="Arial"/>
          <w:b/>
          <w:bCs/>
          <w:color w:val="000000"/>
        </w:rPr>
        <w:t>Was passiert, wenn eine Pool-Testung positiv ist?</w:t>
      </w:r>
      <w:r w:rsidRPr="00444A60">
        <w:rPr>
          <w:rStyle w:val="apple-converted-space"/>
          <w:rFonts w:cs="Arial"/>
          <w:b/>
          <w:bCs/>
          <w:color w:val="000000"/>
        </w:rPr>
        <w:t> </w:t>
      </w:r>
    </w:p>
    <w:p w14:paraId="60536593" w14:textId="77777777" w:rsidR="00A51C66" w:rsidRDefault="00444A60" w:rsidP="00A51C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Style w:val="apple-converted-space"/>
          <w:rFonts w:cs="Arial"/>
          <w:color w:val="000000"/>
        </w:rPr>
      </w:pPr>
      <w:r>
        <w:rPr>
          <w:rFonts w:cs="Arial"/>
          <w:color w:val="000000"/>
        </w:rPr>
        <w:t xml:space="preserve">Sollte doch einmal eine positive Pool-Testung auftreten, bedeutet das, dass mindestens eine Person der Pool-Gruppe positiv auf SARS-Cov-2 getestet wurde. In diesem Fall erfolgt durch das Labor eine Meldung an die Schule. Die Schule informiert umgehend die Eltern der betroffenen Kinder über die vereinbarten Meldeketten. Aus organisatorischen Gründen kann es allerdings vorkommen, dass die Information erst am darauffolgenden Tag morgens vor Schulbeginn erfolgt. Für den Fall einer notwendigen Zweittestung erhält Ihr Kind rein vorsorglich ein separates </w:t>
      </w:r>
      <w:proofErr w:type="spellStart"/>
      <w:r>
        <w:rPr>
          <w:rFonts w:cs="Arial"/>
          <w:color w:val="000000"/>
        </w:rPr>
        <w:t>Testkid</w:t>
      </w:r>
      <w:proofErr w:type="spellEnd"/>
      <w:r>
        <w:rPr>
          <w:rFonts w:cs="Arial"/>
          <w:color w:val="000000"/>
        </w:rPr>
        <w:t xml:space="preserve"> für diese Testung zuhause. Dieses Vorgehen stellt sicher, dass sich nicht ein einzelnes Kind in der Gruppe offenbaren muss und somit in seinen Persönlichkeitsrechten geschützt ist.</w:t>
      </w:r>
      <w:r>
        <w:rPr>
          <w:rStyle w:val="apple-converted-space"/>
          <w:rFonts w:cs="Arial"/>
          <w:color w:val="000000"/>
        </w:rPr>
        <w:t> </w:t>
      </w:r>
    </w:p>
    <w:p w14:paraId="3300ACFD" w14:textId="589BF03A" w:rsidR="00A51C66" w:rsidRDefault="00A51C66" w:rsidP="00A51C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Style w:val="apple-converted-space"/>
          <w:rFonts w:cs="Arial"/>
          <w:color w:val="000000"/>
        </w:rPr>
      </w:pPr>
    </w:p>
    <w:p w14:paraId="715BBEF4" w14:textId="67B98755" w:rsidR="00A51C66" w:rsidRDefault="00A51C66" w:rsidP="00A51C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Style w:val="apple-converted-space"/>
          <w:rFonts w:cs="Arial"/>
          <w:color w:val="000000"/>
        </w:rPr>
      </w:pPr>
    </w:p>
    <w:p w14:paraId="5389A8E9" w14:textId="77777777" w:rsidR="00A51C66" w:rsidRDefault="00A51C66" w:rsidP="00A51C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Style w:val="apple-converted-space"/>
          <w:rFonts w:cs="Arial"/>
          <w:color w:val="000000"/>
        </w:rPr>
      </w:pPr>
    </w:p>
    <w:p w14:paraId="23F913D9" w14:textId="4CE8CFC0" w:rsidR="00A51C66" w:rsidRPr="00A51C66" w:rsidRDefault="00A51C66" w:rsidP="00A51C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b/>
          <w:bCs/>
          <w:color w:val="141413"/>
          <w:szCs w:val="22"/>
        </w:rPr>
      </w:pPr>
      <w:r w:rsidRPr="00A51C66">
        <w:rPr>
          <w:rFonts w:ascii="Helvetica" w:hAnsi="Helvetica" w:cs="Helvetica"/>
          <w:b/>
          <w:bCs/>
          <w:color w:val="141413"/>
          <w:szCs w:val="22"/>
        </w:rPr>
        <w:lastRenderedPageBreak/>
        <w:t>Hier der genaue Ablauf:</w:t>
      </w:r>
    </w:p>
    <w:p w14:paraId="0055EB00" w14:textId="6321D519" w:rsidR="00A51C66" w:rsidRDefault="00A51C66" w:rsidP="00A51C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color w:val="141413"/>
          <w:szCs w:val="22"/>
        </w:rPr>
      </w:pPr>
      <w:r>
        <w:rPr>
          <w:rFonts w:ascii="Helvetica" w:hAnsi="Helvetica" w:cs="Helvetica"/>
          <w:color w:val="141413"/>
          <w:szCs w:val="22"/>
        </w:rPr>
        <w:t>1. Schüler*innen aus dem positiv getesteten Pool benutzen zuhause ihr Einzeltest- Röhrchen.</w:t>
      </w:r>
    </w:p>
    <w:p w14:paraId="7B250A15" w14:textId="77777777" w:rsidR="00A51C66" w:rsidRDefault="00A51C66" w:rsidP="00A51C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color w:val="141413"/>
          <w:szCs w:val="22"/>
        </w:rPr>
      </w:pPr>
      <w:r>
        <w:rPr>
          <w:rFonts w:ascii="Helvetica" w:hAnsi="Helvetica" w:cs="Helvetica"/>
          <w:color w:val="141413"/>
          <w:szCs w:val="22"/>
        </w:rPr>
        <w:t>2. Das Röhrchen wurde zu Beginn der Testung allen Kindern mitgegeben.</w:t>
      </w:r>
    </w:p>
    <w:p w14:paraId="5700B27A" w14:textId="3039F703" w:rsidR="00A51C66" w:rsidRPr="00A51C66" w:rsidRDefault="00A51C66" w:rsidP="00A51C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b/>
          <w:bCs/>
          <w:color w:val="141413"/>
          <w:szCs w:val="22"/>
        </w:rPr>
      </w:pPr>
      <w:r>
        <w:rPr>
          <w:rFonts w:ascii="Helvetica" w:hAnsi="Helvetica" w:cs="Helvetica"/>
          <w:color w:val="141413"/>
          <w:szCs w:val="22"/>
        </w:rPr>
        <w:t xml:space="preserve">3. Geben Sie die Zahlen und Buchstaben des Barcode-Etiketts auf dem Röhrchen online unter www.schultestung.nrw ein. </w:t>
      </w:r>
      <w:r w:rsidRPr="00A51C66">
        <w:rPr>
          <w:rFonts w:ascii="Helvetica" w:hAnsi="Helvetica" w:cs="Helvetica"/>
          <w:b/>
          <w:bCs/>
          <w:color w:val="141413"/>
          <w:szCs w:val="22"/>
        </w:rPr>
        <w:t>(Wurde von Ihnen schon zu Beginn durchgeführt.)</w:t>
      </w:r>
    </w:p>
    <w:p w14:paraId="50CBDB4B" w14:textId="19FB4BE9" w:rsidR="00A51C66" w:rsidRDefault="00A51C66" w:rsidP="00A51C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color w:val="141413"/>
          <w:szCs w:val="22"/>
        </w:rPr>
      </w:pPr>
      <w:r>
        <w:rPr>
          <w:rFonts w:ascii="Helvetica" w:hAnsi="Helvetica" w:cs="Helvetica"/>
          <w:color w:val="141413"/>
          <w:szCs w:val="22"/>
        </w:rPr>
        <w:t xml:space="preserve">4. </w:t>
      </w:r>
      <w:r w:rsidRPr="00A51C66">
        <w:rPr>
          <w:rFonts w:ascii="Helvetica" w:hAnsi="Helvetica" w:cs="Helvetica"/>
          <w:b/>
          <w:bCs/>
          <w:color w:val="141413"/>
          <w:szCs w:val="22"/>
        </w:rPr>
        <w:t>Geben Sie das Röhrchen am nächsten Tag bis 9 Uhr in der Schule ab.</w:t>
      </w:r>
    </w:p>
    <w:p w14:paraId="37A8B872" w14:textId="77777777" w:rsidR="00A51C66" w:rsidRDefault="00A51C66" w:rsidP="00A51C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color w:val="141413"/>
          <w:szCs w:val="22"/>
        </w:rPr>
      </w:pPr>
      <w:r>
        <w:rPr>
          <w:rFonts w:ascii="Helvetica" w:hAnsi="Helvetica" w:cs="Helvetica"/>
          <w:color w:val="141413"/>
          <w:szCs w:val="22"/>
        </w:rPr>
        <w:t>5. Ein Transportdienst bringt die Proben in</w:t>
      </w:r>
    </w:p>
    <w:p w14:paraId="5EB8ABFA" w14:textId="77777777" w:rsidR="00A51C66" w:rsidRDefault="00A51C66" w:rsidP="00A51C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color w:val="141413"/>
          <w:szCs w:val="22"/>
        </w:rPr>
      </w:pPr>
      <w:r>
        <w:rPr>
          <w:rFonts w:ascii="Helvetica" w:hAnsi="Helvetica" w:cs="Helvetica"/>
          <w:color w:val="141413"/>
          <w:szCs w:val="22"/>
        </w:rPr>
        <w:t>unser Labor.</w:t>
      </w:r>
    </w:p>
    <w:p w14:paraId="6DAA895B" w14:textId="2DE77536" w:rsidR="00A51C66" w:rsidRDefault="00A51C66" w:rsidP="00A51C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color w:val="141413"/>
          <w:szCs w:val="22"/>
        </w:rPr>
      </w:pPr>
      <w:r>
        <w:rPr>
          <w:rFonts w:ascii="Helvetica" w:hAnsi="Helvetica" w:cs="Helvetica"/>
          <w:color w:val="141413"/>
          <w:szCs w:val="22"/>
        </w:rPr>
        <w:t>6. Es wird ein Einzel-PCR-Testung durchgeführt.</w:t>
      </w:r>
    </w:p>
    <w:p w14:paraId="42646BB5" w14:textId="01779D49" w:rsidR="00A51C66" w:rsidRDefault="00A51C66" w:rsidP="00A51C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color w:val="141413"/>
          <w:szCs w:val="22"/>
        </w:rPr>
      </w:pPr>
      <w:r>
        <w:rPr>
          <w:rFonts w:ascii="Helvetica" w:hAnsi="Helvetica" w:cs="Helvetica"/>
          <w:color w:val="141413"/>
          <w:szCs w:val="22"/>
        </w:rPr>
        <w:t xml:space="preserve">7. </w:t>
      </w:r>
      <w:r w:rsidR="00F210E8">
        <w:rPr>
          <w:rFonts w:ascii="Helvetica" w:hAnsi="Helvetica" w:cs="Helvetica"/>
          <w:color w:val="141413"/>
          <w:szCs w:val="22"/>
        </w:rPr>
        <w:t>Die</w:t>
      </w:r>
      <w:r>
        <w:rPr>
          <w:rFonts w:ascii="Helvetica" w:hAnsi="Helvetica" w:cs="Helvetica"/>
          <w:color w:val="141413"/>
          <w:szCs w:val="22"/>
        </w:rPr>
        <w:t xml:space="preserve"> Testbefunde </w:t>
      </w:r>
      <w:r w:rsidR="00F210E8">
        <w:rPr>
          <w:rFonts w:ascii="Helvetica" w:hAnsi="Helvetica" w:cs="Helvetica"/>
          <w:color w:val="141413"/>
          <w:szCs w:val="22"/>
        </w:rPr>
        <w:t xml:space="preserve">werden </w:t>
      </w:r>
      <w:r>
        <w:rPr>
          <w:rFonts w:ascii="Helvetica" w:hAnsi="Helvetica" w:cs="Helvetica"/>
          <w:color w:val="141413"/>
          <w:szCs w:val="22"/>
        </w:rPr>
        <w:t xml:space="preserve">an die Eltern </w:t>
      </w:r>
      <w:r w:rsidR="00F210E8">
        <w:rPr>
          <w:rFonts w:ascii="Helvetica" w:hAnsi="Helvetica" w:cs="Helvetica"/>
          <w:color w:val="141413"/>
          <w:szCs w:val="22"/>
        </w:rPr>
        <w:t xml:space="preserve">übermittelt </w:t>
      </w:r>
      <w:r>
        <w:rPr>
          <w:rFonts w:ascii="Helvetica" w:hAnsi="Helvetica" w:cs="Helvetica"/>
          <w:color w:val="141413"/>
          <w:szCs w:val="22"/>
        </w:rPr>
        <w:t>und bei positivem Befund das Gesundheitsamt</w:t>
      </w:r>
      <w:r w:rsidR="00F210E8">
        <w:rPr>
          <w:rFonts w:ascii="Helvetica" w:hAnsi="Helvetica" w:cs="Helvetica"/>
          <w:color w:val="141413"/>
          <w:szCs w:val="22"/>
        </w:rPr>
        <w:t xml:space="preserve"> informiert</w:t>
      </w:r>
      <w:r>
        <w:rPr>
          <w:rFonts w:ascii="Helvetica" w:hAnsi="Helvetica" w:cs="Helvetica"/>
          <w:color w:val="141413"/>
          <w:szCs w:val="22"/>
        </w:rPr>
        <w:t>. Aus Datenschutzgründen übermitteln wir keine Befunde an die Schule.</w:t>
      </w:r>
    </w:p>
    <w:p w14:paraId="124A9E34" w14:textId="1A74F649" w:rsidR="00444A60" w:rsidRDefault="00444A60" w:rsidP="00444A60">
      <w:pPr>
        <w:jc w:val="both"/>
        <w:rPr>
          <w:rFonts w:cs="Arial"/>
          <w:color w:val="000000"/>
          <w:sz w:val="20"/>
        </w:rPr>
      </w:pPr>
      <w:r>
        <w:rPr>
          <w:rFonts w:cs="Arial"/>
          <w:color w:val="000000"/>
        </w:rPr>
        <w:t> An dieser Stelle sei deutlich darauf hingewiesen, dass bei auftretenden Schwierigkeiten in der Nachtestung die Eltern verpflichtet sind, auf Haus- oder Kinderärzte zuzugehen, damit diese die dann notwendigen Schritte (u. a. PCR-Test veranlassen, Kontaktpersonen feststellen) einleiten können. Die Teilnahme am Präsenzunterricht oder an Betreuungsangeboten der Schule ist in diesem Fall erst wieder nach Vorlage eines negativen PCR-Tests möglich.</w:t>
      </w:r>
    </w:p>
    <w:p w14:paraId="506BA81B" w14:textId="537DC17F" w:rsidR="00444A60" w:rsidRDefault="00444A60" w:rsidP="00444A60">
      <w:pPr>
        <w:jc w:val="both"/>
        <w:rPr>
          <w:rFonts w:cs="Arial"/>
          <w:color w:val="000000"/>
          <w:sz w:val="20"/>
        </w:rPr>
      </w:pPr>
      <w:r>
        <w:rPr>
          <w:rFonts w:cs="Arial"/>
          <w:color w:val="000000"/>
        </w:rPr>
        <w:t xml:space="preserve"> Weitere Informationen zu dem </w:t>
      </w:r>
      <w:proofErr w:type="spellStart"/>
      <w:r>
        <w:rPr>
          <w:rFonts w:cs="Arial"/>
          <w:color w:val="000000"/>
        </w:rPr>
        <w:t>Lolli</w:t>
      </w:r>
      <w:proofErr w:type="spellEnd"/>
      <w:r>
        <w:rPr>
          <w:rFonts w:cs="Arial"/>
          <w:color w:val="000000"/>
        </w:rPr>
        <w:t xml:space="preserve">-Test, u. a. auch </w:t>
      </w:r>
      <w:proofErr w:type="spellStart"/>
      <w:r>
        <w:rPr>
          <w:rFonts w:cs="Arial"/>
          <w:color w:val="000000"/>
        </w:rPr>
        <w:t>Erklärfilme</w:t>
      </w:r>
      <w:proofErr w:type="spellEnd"/>
      <w:r>
        <w:rPr>
          <w:rFonts w:cs="Arial"/>
          <w:color w:val="000000"/>
        </w:rPr>
        <w:t>, finden Sie auf den Seiten des Bildungsportals:</w:t>
      </w:r>
      <w:r>
        <w:rPr>
          <w:rStyle w:val="apple-converted-space"/>
          <w:rFonts w:cs="Arial"/>
          <w:color w:val="000000"/>
        </w:rPr>
        <w:t> </w:t>
      </w:r>
      <w:hyperlink r:id="rId14" w:history="1">
        <w:r>
          <w:rPr>
            <w:rStyle w:val="Hyperlink"/>
            <w:rFonts w:cs="Arial"/>
          </w:rPr>
          <w:t>https://www.schulministerium.nrw/lolli-tests</w:t>
        </w:r>
      </w:hyperlink>
    </w:p>
    <w:p w14:paraId="6AF25E2C" w14:textId="188C2540" w:rsidR="00444A60" w:rsidRDefault="00444A60" w:rsidP="00444A60">
      <w:pPr>
        <w:spacing w:line="230" w:lineRule="atLeast"/>
        <w:jc w:val="both"/>
        <w:rPr>
          <w:rFonts w:cs="Arial"/>
          <w:color w:val="000000"/>
          <w:sz w:val="20"/>
        </w:rPr>
      </w:pPr>
      <w:r>
        <w:rPr>
          <w:rFonts w:cs="Arial"/>
          <w:color w:val="000000"/>
        </w:rPr>
        <w:t> </w:t>
      </w:r>
      <w:proofErr w:type="gramStart"/>
      <w:r>
        <w:rPr>
          <w:rFonts w:cs="Arial"/>
          <w:color w:val="000000"/>
        </w:rPr>
        <w:t>Dieser einfach und sehr schnell zu handhabende Test</w:t>
      </w:r>
      <w:proofErr w:type="gramEnd"/>
      <w:r>
        <w:rPr>
          <w:rFonts w:cs="Arial"/>
          <w:color w:val="000000"/>
        </w:rPr>
        <w:t xml:space="preserve"> hilft uns allen, das Infektionsgeschehen besser einzudämmen und gleichzeitig Ihnen und Ihren Kindern größtmögliche Sicherheit für das Lernen in der Schule zu geben. Damit verbunden eröffnet sich auch der Weg für die Schülerinnen und Schüler sowie für Sie als Eltern für ein Mehr an Verlässlichkeit und Regelmäßigkeit mit Blick auf den Schulbesuch.</w:t>
      </w:r>
      <w:r>
        <w:rPr>
          <w:rStyle w:val="apple-converted-space"/>
          <w:rFonts w:cs="Arial"/>
          <w:color w:val="000000"/>
        </w:rPr>
        <w:t> </w:t>
      </w:r>
    </w:p>
    <w:p w14:paraId="3E6E7408" w14:textId="77777777" w:rsidR="00444A60" w:rsidRDefault="00444A60" w:rsidP="00444A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color w:val="FFFFFE"/>
          <w:szCs w:val="22"/>
        </w:rPr>
      </w:pPr>
      <w:r>
        <w:rPr>
          <w:rFonts w:cs="Arial"/>
          <w:color w:val="000000"/>
        </w:rPr>
        <w:t> </w:t>
      </w:r>
      <w:r>
        <w:rPr>
          <w:rFonts w:ascii="Helvetica" w:hAnsi="Helvetica" w:cs="Helvetica"/>
          <w:color w:val="FFFFFE"/>
          <w:szCs w:val="22"/>
        </w:rPr>
        <w:t>PROBENNAHME</w:t>
      </w:r>
    </w:p>
    <w:p w14:paraId="17E93BF4" w14:textId="4EFCC0A5" w:rsidR="00675CB1" w:rsidRDefault="00A438CD" w:rsidP="00103274">
      <w:r>
        <w:t>Bei Rückfragen wenden Sie sich bitte an die Klassenlehrerteams. Vielen Dank</w:t>
      </w:r>
      <w:r w:rsidR="00A51C66">
        <w:t xml:space="preserve"> für Ihr Verständnis und die tolle Unterstützung!</w:t>
      </w:r>
      <w:r>
        <w:t xml:space="preserve"> </w:t>
      </w:r>
    </w:p>
    <w:p w14:paraId="51775AF9" w14:textId="77777777" w:rsidR="00A51C66" w:rsidRDefault="00A51C66" w:rsidP="00103274"/>
    <w:p w14:paraId="69ADCB8A" w14:textId="77777777" w:rsidR="00103274" w:rsidRDefault="00103274" w:rsidP="00103274">
      <w:r>
        <w:t>Herzliche Grüße</w:t>
      </w:r>
    </w:p>
    <w:p w14:paraId="4B666D69" w14:textId="77777777" w:rsidR="00675CB1" w:rsidRDefault="00675CB1" w:rsidP="00103274"/>
    <w:p w14:paraId="33802DC9" w14:textId="77777777" w:rsidR="002E17BB" w:rsidRDefault="00103274" w:rsidP="00103274">
      <w:r>
        <w:t>H. Beeres</w:t>
      </w:r>
      <w:r w:rsidR="000A3875">
        <w:t>, Schulleitung</w:t>
      </w:r>
    </w:p>
    <w:sectPr w:rsidR="002E17BB" w:rsidSect="007D6ED0">
      <w:type w:val="continuous"/>
      <w:pgSz w:w="11906" w:h="16838" w:code="9"/>
      <w:pgMar w:top="1367" w:right="709" w:bottom="1440" w:left="1440" w:header="720" w:footer="0" w:gutter="0"/>
      <w:paperSrc w:first="1" w:other="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90F06" w14:textId="77777777" w:rsidR="00D84353" w:rsidRDefault="00D84353">
      <w:r>
        <w:separator/>
      </w:r>
    </w:p>
  </w:endnote>
  <w:endnote w:type="continuationSeparator" w:id="0">
    <w:p w14:paraId="09957AF3" w14:textId="77777777" w:rsidR="00D84353" w:rsidRDefault="00D8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1BAD5" w14:textId="77777777" w:rsidR="00F67595" w:rsidRDefault="00F675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2C375" w14:textId="77777777" w:rsidR="00F67595" w:rsidRDefault="00F6759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Ind w:w="-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4395"/>
      <w:gridCol w:w="4236"/>
    </w:tblGrid>
    <w:tr w:rsidR="00A126EA" w14:paraId="41D5507A" w14:textId="77777777" w:rsidTr="00A1661F">
      <w:trPr>
        <w:trHeight w:val="227"/>
      </w:trPr>
      <w:tc>
        <w:tcPr>
          <w:tcW w:w="9751" w:type="dxa"/>
          <w:gridSpan w:val="3"/>
          <w:vAlign w:val="center"/>
        </w:tcPr>
        <w:p w14:paraId="4914E656" w14:textId="77777777" w:rsidR="00A126EA" w:rsidRDefault="00A126EA" w:rsidP="00F67595">
          <w:pPr>
            <w:spacing w:before="0"/>
            <w:ind w:right="272"/>
            <w:jc w:val="center"/>
          </w:pPr>
          <w:r>
            <w:rPr>
              <w:b/>
              <w:color w:val="384184"/>
              <w:sz w:val="14"/>
            </w:rPr>
            <w:t xml:space="preserve">Förderschule im Verbund </w:t>
          </w:r>
          <w:r w:rsidR="00AB7435">
            <w:rPr>
              <w:b/>
              <w:color w:val="384184"/>
              <w:sz w:val="14"/>
            </w:rPr>
            <w:t>des Rheinisch-Bergischen Kreises</w:t>
          </w:r>
        </w:p>
      </w:tc>
    </w:tr>
    <w:tr w:rsidR="00B21C30" w14:paraId="7308A068" w14:textId="77777777" w:rsidTr="00B21C30">
      <w:tc>
        <w:tcPr>
          <w:tcW w:w="1120" w:type="dxa"/>
        </w:tcPr>
        <w:p w14:paraId="2F7D2CFE" w14:textId="77777777" w:rsidR="00B21C30" w:rsidRPr="00D9133A" w:rsidRDefault="00B21C30" w:rsidP="00B21C30">
          <w:pPr>
            <w:spacing w:before="0"/>
            <w:ind w:right="272"/>
            <w:rPr>
              <w:color w:val="384184"/>
              <w:sz w:val="14"/>
            </w:rPr>
          </w:pPr>
        </w:p>
      </w:tc>
      <w:tc>
        <w:tcPr>
          <w:tcW w:w="4395" w:type="dxa"/>
        </w:tcPr>
        <w:p w14:paraId="7033C97D" w14:textId="77777777" w:rsidR="00B21C30" w:rsidRPr="00D9133A" w:rsidRDefault="00F67595" w:rsidP="00B21C30">
          <w:pPr>
            <w:spacing w:before="0"/>
            <w:ind w:right="272"/>
            <w:rPr>
              <w:color w:val="384184"/>
              <w:sz w:val="14"/>
            </w:rPr>
          </w:pPr>
          <w:r>
            <w:rPr>
              <w:color w:val="384184"/>
              <w:sz w:val="14"/>
            </w:rPr>
            <w:t xml:space="preserve">      </w:t>
          </w:r>
          <w:r w:rsidR="00B21C30" w:rsidRPr="00D9133A">
            <w:rPr>
              <w:color w:val="384184"/>
              <w:sz w:val="14"/>
            </w:rPr>
            <w:t>Robert</w:t>
          </w:r>
          <w:r w:rsidR="00B21C30">
            <w:rPr>
              <w:color w:val="384184"/>
              <w:sz w:val="14"/>
            </w:rPr>
            <w:t>-Stolz-Str. 19, 42929 Wermelskirchen</w:t>
          </w:r>
        </w:p>
      </w:tc>
      <w:tc>
        <w:tcPr>
          <w:tcW w:w="4236" w:type="dxa"/>
        </w:tcPr>
        <w:p w14:paraId="0DC5A99D" w14:textId="77777777" w:rsidR="00B21C30" w:rsidRDefault="00B21C30" w:rsidP="00B21C30">
          <w:pPr>
            <w:tabs>
              <w:tab w:val="left" w:pos="1735"/>
            </w:tabs>
            <w:spacing w:before="0"/>
            <w:ind w:right="272"/>
            <w:rPr>
              <w:color w:val="384184"/>
              <w:sz w:val="14"/>
            </w:rPr>
          </w:pPr>
          <w:r>
            <w:rPr>
              <w:color w:val="384184"/>
              <w:sz w:val="14"/>
            </w:rPr>
            <w:t>Tel.: 02196-88 777 80</w:t>
          </w:r>
          <w:r>
            <w:rPr>
              <w:color w:val="384184"/>
              <w:sz w:val="14"/>
            </w:rPr>
            <w:tab/>
            <w:t>Fax: 02196-88 777 828</w:t>
          </w:r>
        </w:p>
      </w:tc>
    </w:tr>
    <w:tr w:rsidR="00B21C30" w14:paraId="42677891" w14:textId="77777777" w:rsidTr="00A1661F">
      <w:trPr>
        <w:trHeight w:val="227"/>
      </w:trPr>
      <w:tc>
        <w:tcPr>
          <w:tcW w:w="9751" w:type="dxa"/>
          <w:gridSpan w:val="3"/>
          <w:vAlign w:val="bottom"/>
        </w:tcPr>
        <w:p w14:paraId="2CFEB4B6" w14:textId="77777777" w:rsidR="00B21C30" w:rsidRPr="003A6D6D" w:rsidRDefault="00B21C30" w:rsidP="00F67595">
          <w:pPr>
            <w:tabs>
              <w:tab w:val="left" w:pos="1735"/>
            </w:tabs>
            <w:spacing w:before="0"/>
            <w:ind w:right="272"/>
            <w:jc w:val="center"/>
            <w:rPr>
              <w:color w:val="384184"/>
              <w:sz w:val="12"/>
            </w:rPr>
          </w:pPr>
          <w:r w:rsidRPr="003A6D6D">
            <w:rPr>
              <w:color w:val="384184"/>
              <w:sz w:val="12"/>
            </w:rPr>
            <w:t>Teilnehmer an den Projekten des Landes "</w:t>
          </w:r>
          <w:r w:rsidR="00F67595">
            <w:rPr>
              <w:color w:val="384184"/>
              <w:sz w:val="12"/>
            </w:rPr>
            <w:t xml:space="preserve">"Schulobstprogramm", </w:t>
          </w:r>
          <w:r w:rsidRPr="003A6D6D">
            <w:rPr>
              <w:color w:val="384184"/>
              <w:sz w:val="12"/>
            </w:rPr>
            <w:t>"Offene Ganztagsschule</w:t>
          </w:r>
        </w:p>
      </w:tc>
    </w:tr>
  </w:tbl>
  <w:p w14:paraId="16893356" w14:textId="77777777" w:rsidR="00F13E7B" w:rsidRPr="00934048" w:rsidRDefault="00F13E7B" w:rsidP="00477C72">
    <w:pPr>
      <w:tabs>
        <w:tab w:val="left" w:pos="1456"/>
        <w:tab w:val="left" w:pos="2394"/>
        <w:tab w:val="left" w:pos="3444"/>
        <w:tab w:val="left" w:pos="4536"/>
        <w:tab w:val="left" w:pos="5683"/>
      </w:tabs>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02636" w14:textId="77777777" w:rsidR="00D84353" w:rsidRDefault="00D84353">
      <w:r>
        <w:separator/>
      </w:r>
    </w:p>
  </w:footnote>
  <w:footnote w:type="continuationSeparator" w:id="0">
    <w:p w14:paraId="4C9BB2C6" w14:textId="77777777" w:rsidR="00D84353" w:rsidRDefault="00D84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7CB2" w14:textId="77777777" w:rsidR="00F13E7B" w:rsidRDefault="00732281">
    <w:pPr>
      <w:framePr w:wrap="around" w:vAnchor="text" w:hAnchor="margin" w:xAlign="center" w:y="1"/>
    </w:pPr>
    <w:r>
      <w:fldChar w:fldCharType="begin"/>
    </w:r>
    <w:r w:rsidR="005541FE">
      <w:instrText xml:space="preserve">PAGE  </w:instrText>
    </w:r>
    <w:r>
      <w:fldChar w:fldCharType="separate"/>
    </w:r>
    <w:r w:rsidR="00F13E7B">
      <w:rPr>
        <w:noProof/>
      </w:rPr>
      <w:t>1</w:t>
    </w:r>
    <w:r>
      <w:rPr>
        <w:noProof/>
      </w:rPr>
      <w:fldChar w:fldCharType="end"/>
    </w:r>
  </w:p>
  <w:p w14:paraId="4FD59BCB" w14:textId="77777777" w:rsidR="00F13E7B" w:rsidRDefault="00F13E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81B99" w14:textId="77777777" w:rsidR="00F13E7B" w:rsidRDefault="00F13E7B">
    <w:pPr>
      <w:framePr w:wrap="around" w:vAnchor="text" w:hAnchor="margin" w:xAlign="center" w:y="1"/>
    </w:pPr>
    <w:r>
      <w:t xml:space="preserve">-  </w:t>
    </w:r>
    <w:r w:rsidR="00732281">
      <w:fldChar w:fldCharType="begin"/>
    </w:r>
    <w:r w:rsidR="005541FE">
      <w:instrText xml:space="preserve">PAGE  </w:instrText>
    </w:r>
    <w:r w:rsidR="00732281">
      <w:fldChar w:fldCharType="separate"/>
    </w:r>
    <w:r w:rsidR="00A438CD">
      <w:rPr>
        <w:noProof/>
      </w:rPr>
      <w:t>2</w:t>
    </w:r>
    <w:r w:rsidR="00732281">
      <w:rPr>
        <w:noProof/>
      </w:rPr>
      <w:fldChar w:fldCharType="end"/>
    </w:r>
    <w:r>
      <w:t xml:space="preserve">  -</w:t>
    </w:r>
  </w:p>
  <w:p w14:paraId="2517B944" w14:textId="77777777" w:rsidR="00F13E7B" w:rsidRDefault="00F13E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5809E" w14:textId="77777777" w:rsidR="00F67595" w:rsidRDefault="00F675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C5ED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D868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481B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4EE2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EAB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CA9A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9C95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F2C1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0AE5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DA0E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A648D"/>
    <w:multiLevelType w:val="singleLevel"/>
    <w:tmpl w:val="1326EFD8"/>
    <w:lvl w:ilvl="0">
      <w:start w:val="1"/>
      <w:numFmt w:val="decimal"/>
      <w:lvlText w:val="%1."/>
      <w:lvlJc w:val="left"/>
      <w:pPr>
        <w:tabs>
          <w:tab w:val="num" w:pos="360"/>
        </w:tabs>
        <w:ind w:left="360" w:hanging="360"/>
      </w:pPr>
    </w:lvl>
  </w:abstractNum>
  <w:abstractNum w:abstractNumId="11" w15:restartNumberingAfterBreak="0">
    <w:nsid w:val="3F91557B"/>
    <w:multiLevelType w:val="singleLevel"/>
    <w:tmpl w:val="E1C6E3B0"/>
    <w:lvl w:ilvl="0">
      <w:start w:val="1"/>
      <w:numFmt w:val="decimal"/>
      <w:lvlText w:val="%1."/>
      <w:lvlJc w:val="left"/>
      <w:pPr>
        <w:tabs>
          <w:tab w:val="num" w:pos="680"/>
        </w:tabs>
        <w:ind w:left="680" w:hanging="680"/>
      </w:pPr>
    </w:lvl>
  </w:abstractNum>
  <w:abstractNum w:abstractNumId="12" w15:restartNumberingAfterBreak="0">
    <w:nsid w:val="427E2B11"/>
    <w:multiLevelType w:val="singleLevel"/>
    <w:tmpl w:val="881ADD46"/>
    <w:lvl w:ilvl="0">
      <w:start w:val="1"/>
      <w:numFmt w:val="decimal"/>
      <w:lvlText w:val="%1."/>
      <w:lvlJc w:val="left"/>
      <w:pPr>
        <w:tabs>
          <w:tab w:val="num" w:pos="680"/>
        </w:tabs>
        <w:ind w:left="680" w:hanging="680"/>
      </w:pPr>
    </w:lvl>
  </w:abstractNum>
  <w:abstractNum w:abstractNumId="13" w15:restartNumberingAfterBreak="0">
    <w:nsid w:val="4DB9029C"/>
    <w:multiLevelType w:val="multilevel"/>
    <w:tmpl w:val="6F76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C04516"/>
    <w:multiLevelType w:val="multilevel"/>
    <w:tmpl w:val="447A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AD4285"/>
    <w:multiLevelType w:val="singleLevel"/>
    <w:tmpl w:val="881ADD46"/>
    <w:lvl w:ilvl="0">
      <w:start w:val="1"/>
      <w:numFmt w:val="decimal"/>
      <w:lvlText w:val="%1."/>
      <w:lvlJc w:val="left"/>
      <w:pPr>
        <w:tabs>
          <w:tab w:val="num" w:pos="680"/>
        </w:tabs>
        <w:ind w:left="680" w:hanging="680"/>
      </w:pPr>
    </w:lvl>
  </w:abstractNum>
  <w:abstractNum w:abstractNumId="16" w15:restartNumberingAfterBreak="0">
    <w:nsid w:val="789D6E14"/>
    <w:multiLevelType w:val="hybridMultilevel"/>
    <w:tmpl w:val="5374E9C2"/>
    <w:lvl w:ilvl="0" w:tplc="50AA080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E40C36"/>
    <w:multiLevelType w:val="singleLevel"/>
    <w:tmpl w:val="2598A142"/>
    <w:lvl w:ilvl="0">
      <w:start w:val="1"/>
      <w:numFmt w:val="decimal"/>
      <w:lvlText w:val="%1."/>
      <w:lvlJc w:val="left"/>
      <w:pPr>
        <w:tabs>
          <w:tab w:val="num" w:pos="680"/>
        </w:tabs>
        <w:ind w:left="680" w:hanging="680"/>
      </w:pPr>
    </w:lvl>
  </w:abstractNum>
  <w:num w:numId="1">
    <w:abstractNumId w:val="2"/>
  </w:num>
  <w:num w:numId="2">
    <w:abstractNumId w:val="3"/>
  </w:num>
  <w:num w:numId="3">
    <w:abstractNumId w:val="8"/>
  </w:num>
  <w:num w:numId="4">
    <w:abstractNumId w:val="12"/>
  </w:num>
  <w:num w:numId="5">
    <w:abstractNumId w:val="15"/>
  </w:num>
  <w:num w:numId="6">
    <w:abstractNumId w:val="17"/>
  </w:num>
  <w:num w:numId="7">
    <w:abstractNumId w:val="11"/>
  </w:num>
  <w:num w:numId="8">
    <w:abstractNumId w:val="1"/>
  </w:num>
  <w:num w:numId="9">
    <w:abstractNumId w:val="10"/>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0"/>
  </w:num>
  <w:num w:numId="17">
    <w:abstractNumId w:val="16"/>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attachedTemplate r:id="rId1"/>
  <w:documentProtection w:edit="forms" w:enforcement="0"/>
  <w:defaultTabStop w:val="709"/>
  <w:autoHyphenation/>
  <w:hyphenationZone w:val="28"/>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274"/>
    <w:rsid w:val="00011601"/>
    <w:rsid w:val="00023CB5"/>
    <w:rsid w:val="000462B6"/>
    <w:rsid w:val="00050463"/>
    <w:rsid w:val="00057295"/>
    <w:rsid w:val="000660AD"/>
    <w:rsid w:val="000800C7"/>
    <w:rsid w:val="0008324A"/>
    <w:rsid w:val="00094D92"/>
    <w:rsid w:val="000A3875"/>
    <w:rsid w:val="000A71E0"/>
    <w:rsid w:val="000D4DFA"/>
    <w:rsid w:val="000E2E1B"/>
    <w:rsid w:val="00103274"/>
    <w:rsid w:val="0013047B"/>
    <w:rsid w:val="00130C10"/>
    <w:rsid w:val="00134306"/>
    <w:rsid w:val="00136423"/>
    <w:rsid w:val="001524AA"/>
    <w:rsid w:val="00167D7F"/>
    <w:rsid w:val="001A5835"/>
    <w:rsid w:val="001C2E8B"/>
    <w:rsid w:val="001C5989"/>
    <w:rsid w:val="0024783B"/>
    <w:rsid w:val="0028304C"/>
    <w:rsid w:val="00286EBB"/>
    <w:rsid w:val="002B55A3"/>
    <w:rsid w:val="002E17BB"/>
    <w:rsid w:val="002F1B2D"/>
    <w:rsid w:val="003150A9"/>
    <w:rsid w:val="0032295B"/>
    <w:rsid w:val="003451F7"/>
    <w:rsid w:val="003724FA"/>
    <w:rsid w:val="00386278"/>
    <w:rsid w:val="003A6D6D"/>
    <w:rsid w:val="003B0A06"/>
    <w:rsid w:val="0040246A"/>
    <w:rsid w:val="00423270"/>
    <w:rsid w:val="00425A3C"/>
    <w:rsid w:val="00444A60"/>
    <w:rsid w:val="004535B5"/>
    <w:rsid w:val="00477C72"/>
    <w:rsid w:val="004D12F6"/>
    <w:rsid w:val="004E2693"/>
    <w:rsid w:val="00503AAC"/>
    <w:rsid w:val="00503CF8"/>
    <w:rsid w:val="00506AC2"/>
    <w:rsid w:val="00530C4D"/>
    <w:rsid w:val="005541FE"/>
    <w:rsid w:val="005B349A"/>
    <w:rsid w:val="005C7C71"/>
    <w:rsid w:val="00615990"/>
    <w:rsid w:val="006405EB"/>
    <w:rsid w:val="006449E8"/>
    <w:rsid w:val="00657F92"/>
    <w:rsid w:val="00673120"/>
    <w:rsid w:val="00675CB1"/>
    <w:rsid w:val="006B7AFD"/>
    <w:rsid w:val="006D496D"/>
    <w:rsid w:val="006F0117"/>
    <w:rsid w:val="006F3398"/>
    <w:rsid w:val="006F7BF3"/>
    <w:rsid w:val="007232D0"/>
    <w:rsid w:val="00732281"/>
    <w:rsid w:val="00755B63"/>
    <w:rsid w:val="007856AD"/>
    <w:rsid w:val="007A6B58"/>
    <w:rsid w:val="007C229D"/>
    <w:rsid w:val="007D6ED0"/>
    <w:rsid w:val="007F41B5"/>
    <w:rsid w:val="00806970"/>
    <w:rsid w:val="00827C71"/>
    <w:rsid w:val="0084296C"/>
    <w:rsid w:val="008713F9"/>
    <w:rsid w:val="00873000"/>
    <w:rsid w:val="00934048"/>
    <w:rsid w:val="00954205"/>
    <w:rsid w:val="00954B6B"/>
    <w:rsid w:val="009B516D"/>
    <w:rsid w:val="009C3D95"/>
    <w:rsid w:val="009E07E5"/>
    <w:rsid w:val="009F3E38"/>
    <w:rsid w:val="00A126EA"/>
    <w:rsid w:val="00A1661F"/>
    <w:rsid w:val="00A233D6"/>
    <w:rsid w:val="00A41D8B"/>
    <w:rsid w:val="00A438CD"/>
    <w:rsid w:val="00A45C96"/>
    <w:rsid w:val="00A51C66"/>
    <w:rsid w:val="00A701D8"/>
    <w:rsid w:val="00A92DCE"/>
    <w:rsid w:val="00AB6558"/>
    <w:rsid w:val="00AB7435"/>
    <w:rsid w:val="00AC2E3A"/>
    <w:rsid w:val="00B014CD"/>
    <w:rsid w:val="00B0199C"/>
    <w:rsid w:val="00B06321"/>
    <w:rsid w:val="00B15C9D"/>
    <w:rsid w:val="00B2134A"/>
    <w:rsid w:val="00B21C30"/>
    <w:rsid w:val="00B3622B"/>
    <w:rsid w:val="00B377DA"/>
    <w:rsid w:val="00B4561F"/>
    <w:rsid w:val="00B63A2A"/>
    <w:rsid w:val="00BC1085"/>
    <w:rsid w:val="00BE7CB3"/>
    <w:rsid w:val="00BF18E4"/>
    <w:rsid w:val="00C31E7D"/>
    <w:rsid w:val="00C50E0D"/>
    <w:rsid w:val="00C57E22"/>
    <w:rsid w:val="00C679DC"/>
    <w:rsid w:val="00C738C9"/>
    <w:rsid w:val="00C868C7"/>
    <w:rsid w:val="00C93AFC"/>
    <w:rsid w:val="00CB43B3"/>
    <w:rsid w:val="00CC33F5"/>
    <w:rsid w:val="00CE4EB8"/>
    <w:rsid w:val="00D47F21"/>
    <w:rsid w:val="00D740AE"/>
    <w:rsid w:val="00D74ABE"/>
    <w:rsid w:val="00D84353"/>
    <w:rsid w:val="00D9133A"/>
    <w:rsid w:val="00D96C8F"/>
    <w:rsid w:val="00DB2874"/>
    <w:rsid w:val="00DB6282"/>
    <w:rsid w:val="00DB759E"/>
    <w:rsid w:val="00DD4B33"/>
    <w:rsid w:val="00DE018B"/>
    <w:rsid w:val="00DE4E17"/>
    <w:rsid w:val="00E23C03"/>
    <w:rsid w:val="00E44483"/>
    <w:rsid w:val="00E55BAA"/>
    <w:rsid w:val="00EA3686"/>
    <w:rsid w:val="00EA6D80"/>
    <w:rsid w:val="00F13E7B"/>
    <w:rsid w:val="00F1580C"/>
    <w:rsid w:val="00F210E8"/>
    <w:rsid w:val="00F249A1"/>
    <w:rsid w:val="00F34A36"/>
    <w:rsid w:val="00F41340"/>
    <w:rsid w:val="00F44D2F"/>
    <w:rsid w:val="00F54C4E"/>
    <w:rsid w:val="00F67595"/>
    <w:rsid w:val="00F77EAF"/>
    <w:rsid w:val="00FA5FFF"/>
    <w:rsid w:val="00FE5EC8"/>
    <w:rsid w:val="00FF04B2"/>
    <w:rsid w:val="00FF34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E7510B"/>
  <w15:docId w15:val="{F34FCF74-836B-4ABC-950A-7DCD1F78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04B2"/>
    <w:pPr>
      <w:spacing w:before="240"/>
    </w:pPr>
    <w:rPr>
      <w:rFonts w:ascii="Arial" w:hAnsi="Arial"/>
      <w:sz w:val="22"/>
    </w:rPr>
  </w:style>
  <w:style w:type="paragraph" w:styleId="berschrift1">
    <w:name w:val="heading 1"/>
    <w:basedOn w:val="Standard"/>
    <w:next w:val="Standard"/>
    <w:qFormat/>
    <w:rsid w:val="00FF04B2"/>
    <w:pPr>
      <w:keepNext/>
      <w:spacing w:after="60"/>
      <w:jc w:val="center"/>
      <w:outlineLvl w:val="0"/>
    </w:pPr>
    <w:rPr>
      <w:b/>
      <w:kern w:val="28"/>
      <w:sz w:val="28"/>
    </w:rPr>
  </w:style>
  <w:style w:type="paragraph" w:styleId="berschrift2">
    <w:name w:val="heading 2"/>
    <w:basedOn w:val="Standard"/>
    <w:next w:val="Standard"/>
    <w:qFormat/>
    <w:rsid w:val="00FF04B2"/>
    <w:pPr>
      <w:keepNext/>
      <w:spacing w:after="60"/>
      <w:outlineLvl w:val="1"/>
    </w:pPr>
    <w:rPr>
      <w:b/>
      <w:i/>
      <w:sz w:val="24"/>
    </w:rPr>
  </w:style>
  <w:style w:type="paragraph" w:styleId="berschrift3">
    <w:name w:val="heading 3"/>
    <w:basedOn w:val="Standard"/>
    <w:next w:val="Standard"/>
    <w:qFormat/>
    <w:rsid w:val="00FF04B2"/>
    <w:pPr>
      <w:keepNext/>
      <w:spacing w:after="60"/>
      <w:outlineLvl w:val="2"/>
    </w:pPr>
    <w:rPr>
      <w:sz w:val="24"/>
    </w:rPr>
  </w:style>
  <w:style w:type="paragraph" w:styleId="berschrift4">
    <w:name w:val="heading 4"/>
    <w:basedOn w:val="Standard"/>
    <w:next w:val="Standard"/>
    <w:qFormat/>
    <w:rsid w:val="00FF04B2"/>
    <w:pPr>
      <w:keepNext/>
      <w:tabs>
        <w:tab w:val="left" w:pos="1488"/>
      </w:tabs>
      <w:spacing w:before="20"/>
      <w:ind w:left="709" w:hanging="709"/>
      <w:outlineLvl w:val="3"/>
    </w:pPr>
    <w:rPr>
      <w:b/>
      <w:bCs/>
      <w:i/>
      <w:iCs/>
      <w:sz w:val="26"/>
    </w:rPr>
  </w:style>
  <w:style w:type="paragraph" w:styleId="berschrift5">
    <w:name w:val="heading 5"/>
    <w:basedOn w:val="Standard"/>
    <w:next w:val="Standard"/>
    <w:qFormat/>
    <w:rsid w:val="00FF04B2"/>
    <w:pPr>
      <w:keepNext/>
      <w:tabs>
        <w:tab w:val="left" w:pos="851"/>
      </w:tabs>
      <w:outlineLvl w:val="4"/>
    </w:pPr>
    <w:rPr>
      <w:i/>
      <w:i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F04B2"/>
    <w:pPr>
      <w:tabs>
        <w:tab w:val="center" w:pos="4536"/>
        <w:tab w:val="right" w:pos="9072"/>
      </w:tabs>
    </w:pPr>
  </w:style>
  <w:style w:type="paragraph" w:customStyle="1" w:styleId="Anlage">
    <w:name w:val="Anlage"/>
    <w:basedOn w:val="Standard"/>
    <w:rsid w:val="00FF04B2"/>
    <w:pPr>
      <w:jc w:val="both"/>
    </w:pPr>
  </w:style>
  <w:style w:type="paragraph" w:styleId="Anrede">
    <w:name w:val="Salutation"/>
    <w:basedOn w:val="Standard"/>
    <w:next w:val="Standard"/>
    <w:semiHidden/>
    <w:rsid w:val="00FF04B2"/>
    <w:pPr>
      <w:spacing w:after="240"/>
    </w:pPr>
  </w:style>
  <w:style w:type="paragraph" w:customStyle="1" w:styleId="Betreff">
    <w:name w:val="Betreff"/>
    <w:basedOn w:val="Standard"/>
    <w:next w:val="Standard"/>
    <w:rsid w:val="00FF04B2"/>
    <w:pPr>
      <w:spacing w:before="0"/>
    </w:pPr>
    <w:rPr>
      <w:b/>
    </w:rPr>
  </w:style>
  <w:style w:type="paragraph" w:customStyle="1" w:styleId="Bezug">
    <w:name w:val="Bezug"/>
    <w:basedOn w:val="Standard"/>
    <w:next w:val="Standard"/>
    <w:rsid w:val="00FF04B2"/>
    <w:pPr>
      <w:spacing w:after="480"/>
    </w:pPr>
    <w:rPr>
      <w:b/>
    </w:rPr>
  </w:style>
  <w:style w:type="paragraph" w:customStyle="1" w:styleId="hier">
    <w:name w:val="hier:"/>
    <w:basedOn w:val="Standard"/>
    <w:next w:val="Standard"/>
    <w:rsid w:val="00FF04B2"/>
    <w:pPr>
      <w:tabs>
        <w:tab w:val="left" w:pos="680"/>
        <w:tab w:val="left" w:pos="992"/>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680" w:hanging="680"/>
    </w:pPr>
    <w:rPr>
      <w:b/>
    </w:rPr>
  </w:style>
  <w:style w:type="paragraph" w:styleId="Verzeichnis6">
    <w:name w:val="toc 6"/>
    <w:basedOn w:val="Standard"/>
    <w:next w:val="Standard"/>
    <w:autoRedefine/>
    <w:semiHidden/>
    <w:rsid w:val="00FF04B2"/>
    <w:pPr>
      <w:ind w:left="1100"/>
    </w:pPr>
  </w:style>
  <w:style w:type="paragraph" w:styleId="Fuzeile">
    <w:name w:val="footer"/>
    <w:basedOn w:val="Standard"/>
    <w:semiHidden/>
    <w:rsid w:val="00FF04B2"/>
    <w:pPr>
      <w:tabs>
        <w:tab w:val="center" w:pos="4536"/>
        <w:tab w:val="right" w:pos="9072"/>
      </w:tabs>
    </w:pPr>
  </w:style>
  <w:style w:type="paragraph" w:styleId="Gruformel">
    <w:name w:val="Closing"/>
    <w:basedOn w:val="Standard"/>
    <w:semiHidden/>
    <w:rsid w:val="00FF04B2"/>
  </w:style>
  <w:style w:type="character" w:styleId="Hyperlink">
    <w:name w:val="Hyperlink"/>
    <w:basedOn w:val="Absatz-Standardschriftart"/>
    <w:semiHidden/>
    <w:rsid w:val="00FF04B2"/>
    <w:rPr>
      <w:color w:val="0000FF"/>
      <w:u w:val="single"/>
    </w:rPr>
  </w:style>
  <w:style w:type="table" w:styleId="Tabellenraster">
    <w:name w:val="Table Grid"/>
    <w:basedOn w:val="NormaleTabelle"/>
    <w:uiPriority w:val="39"/>
    <w:rsid w:val="00A126E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0199C"/>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199C"/>
    <w:rPr>
      <w:rFonts w:ascii="Segoe UI" w:hAnsi="Segoe UI" w:cs="Segoe UI"/>
      <w:sz w:val="18"/>
      <w:szCs w:val="18"/>
    </w:rPr>
  </w:style>
  <w:style w:type="paragraph" w:styleId="StandardWeb">
    <w:name w:val="Normal (Web)"/>
    <w:basedOn w:val="Standard"/>
    <w:uiPriority w:val="99"/>
    <w:unhideWhenUsed/>
    <w:rsid w:val="001C2E8B"/>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C738C9"/>
    <w:rPr>
      <w:b/>
      <w:bCs/>
    </w:rPr>
  </w:style>
  <w:style w:type="paragraph" w:styleId="Listenabsatz">
    <w:name w:val="List Paragraph"/>
    <w:basedOn w:val="Standard"/>
    <w:uiPriority w:val="34"/>
    <w:qFormat/>
    <w:rsid w:val="00386278"/>
    <w:pPr>
      <w:ind w:left="720"/>
      <w:contextualSpacing/>
    </w:pPr>
  </w:style>
  <w:style w:type="character" w:customStyle="1" w:styleId="apple-converted-space">
    <w:name w:val="apple-converted-space"/>
    <w:basedOn w:val="Absatz-Standardschriftart"/>
    <w:rsid w:val="00444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999">
      <w:bodyDiv w:val="1"/>
      <w:marLeft w:val="0"/>
      <w:marRight w:val="0"/>
      <w:marTop w:val="0"/>
      <w:marBottom w:val="0"/>
      <w:divBdr>
        <w:top w:val="none" w:sz="0" w:space="0" w:color="auto"/>
        <w:left w:val="none" w:sz="0" w:space="0" w:color="auto"/>
        <w:bottom w:val="none" w:sz="0" w:space="0" w:color="auto"/>
        <w:right w:val="none" w:sz="0" w:space="0" w:color="auto"/>
      </w:divBdr>
    </w:div>
    <w:div w:id="222326800">
      <w:bodyDiv w:val="1"/>
      <w:marLeft w:val="0"/>
      <w:marRight w:val="0"/>
      <w:marTop w:val="0"/>
      <w:marBottom w:val="0"/>
      <w:divBdr>
        <w:top w:val="none" w:sz="0" w:space="0" w:color="auto"/>
        <w:left w:val="none" w:sz="0" w:space="0" w:color="auto"/>
        <w:bottom w:val="none" w:sz="0" w:space="0" w:color="auto"/>
        <w:right w:val="none" w:sz="0" w:space="0" w:color="auto"/>
      </w:divBdr>
    </w:div>
    <w:div w:id="1075933203">
      <w:bodyDiv w:val="1"/>
      <w:marLeft w:val="0"/>
      <w:marRight w:val="0"/>
      <w:marTop w:val="0"/>
      <w:marBottom w:val="0"/>
      <w:divBdr>
        <w:top w:val="none" w:sz="0" w:space="0" w:color="auto"/>
        <w:left w:val="none" w:sz="0" w:space="0" w:color="auto"/>
        <w:bottom w:val="none" w:sz="0" w:space="0" w:color="auto"/>
        <w:right w:val="none" w:sz="0" w:space="0" w:color="auto"/>
      </w:divBdr>
    </w:div>
    <w:div w:id="1455560705">
      <w:bodyDiv w:val="1"/>
      <w:marLeft w:val="0"/>
      <w:marRight w:val="0"/>
      <w:marTop w:val="0"/>
      <w:marBottom w:val="0"/>
      <w:divBdr>
        <w:top w:val="none" w:sz="0" w:space="0" w:color="auto"/>
        <w:left w:val="none" w:sz="0" w:space="0" w:color="auto"/>
        <w:bottom w:val="none" w:sz="0" w:space="0" w:color="auto"/>
        <w:right w:val="none" w:sz="0" w:space="0" w:color="auto"/>
      </w:divBdr>
      <w:divsChild>
        <w:div w:id="1924991095">
          <w:marLeft w:val="0"/>
          <w:marRight w:val="0"/>
          <w:marTop w:val="0"/>
          <w:marBottom w:val="0"/>
          <w:divBdr>
            <w:top w:val="none" w:sz="0" w:space="0" w:color="auto"/>
            <w:left w:val="none" w:sz="0" w:space="0" w:color="auto"/>
            <w:bottom w:val="none" w:sz="0" w:space="0" w:color="auto"/>
            <w:right w:val="none" w:sz="0" w:space="0" w:color="auto"/>
          </w:divBdr>
          <w:divsChild>
            <w:div w:id="1900357394">
              <w:marLeft w:val="0"/>
              <w:marRight w:val="0"/>
              <w:marTop w:val="0"/>
              <w:marBottom w:val="0"/>
              <w:divBdr>
                <w:top w:val="none" w:sz="0" w:space="0" w:color="auto"/>
                <w:left w:val="none" w:sz="0" w:space="0" w:color="auto"/>
                <w:bottom w:val="none" w:sz="0" w:space="0" w:color="auto"/>
                <w:right w:val="none" w:sz="0" w:space="0" w:color="auto"/>
              </w:divBdr>
              <w:divsChild>
                <w:div w:id="460811614">
                  <w:marLeft w:val="0"/>
                  <w:marRight w:val="0"/>
                  <w:marTop w:val="0"/>
                  <w:marBottom w:val="0"/>
                  <w:divBdr>
                    <w:top w:val="none" w:sz="0" w:space="0" w:color="auto"/>
                    <w:left w:val="none" w:sz="0" w:space="0" w:color="auto"/>
                    <w:bottom w:val="none" w:sz="0" w:space="0" w:color="auto"/>
                    <w:right w:val="none" w:sz="0" w:space="0" w:color="auto"/>
                  </w:divBdr>
                  <w:divsChild>
                    <w:div w:id="867334447">
                      <w:marLeft w:val="0"/>
                      <w:marRight w:val="0"/>
                      <w:marTop w:val="0"/>
                      <w:marBottom w:val="0"/>
                      <w:divBdr>
                        <w:top w:val="none" w:sz="0" w:space="0" w:color="auto"/>
                        <w:left w:val="none" w:sz="0" w:space="0" w:color="auto"/>
                        <w:bottom w:val="none" w:sz="0" w:space="0" w:color="auto"/>
                        <w:right w:val="none" w:sz="0" w:space="0" w:color="auto"/>
                      </w:divBdr>
                    </w:div>
                  </w:divsChild>
                </w:div>
                <w:div w:id="1706976980">
                  <w:marLeft w:val="0"/>
                  <w:marRight w:val="0"/>
                  <w:marTop w:val="0"/>
                  <w:marBottom w:val="0"/>
                  <w:divBdr>
                    <w:top w:val="none" w:sz="0" w:space="0" w:color="auto"/>
                    <w:left w:val="none" w:sz="0" w:space="0" w:color="auto"/>
                    <w:bottom w:val="none" w:sz="0" w:space="0" w:color="auto"/>
                    <w:right w:val="none" w:sz="0" w:space="0" w:color="auto"/>
                  </w:divBdr>
                  <w:divsChild>
                    <w:div w:id="1327248378">
                      <w:marLeft w:val="0"/>
                      <w:marRight w:val="0"/>
                      <w:marTop w:val="0"/>
                      <w:marBottom w:val="0"/>
                      <w:divBdr>
                        <w:top w:val="none" w:sz="0" w:space="0" w:color="auto"/>
                        <w:left w:val="none" w:sz="0" w:space="0" w:color="auto"/>
                        <w:bottom w:val="none" w:sz="0" w:space="0" w:color="auto"/>
                        <w:right w:val="none" w:sz="0" w:space="0" w:color="auto"/>
                      </w:divBdr>
                    </w:div>
                    <w:div w:id="149102413">
                      <w:marLeft w:val="0"/>
                      <w:marRight w:val="0"/>
                      <w:marTop w:val="0"/>
                      <w:marBottom w:val="0"/>
                      <w:divBdr>
                        <w:top w:val="none" w:sz="0" w:space="0" w:color="auto"/>
                        <w:left w:val="none" w:sz="0" w:space="0" w:color="auto"/>
                        <w:bottom w:val="none" w:sz="0" w:space="0" w:color="auto"/>
                        <w:right w:val="none" w:sz="0" w:space="0" w:color="auto"/>
                      </w:divBdr>
                    </w:div>
                  </w:divsChild>
                </w:div>
                <w:div w:id="1269048355">
                  <w:marLeft w:val="0"/>
                  <w:marRight w:val="0"/>
                  <w:marTop w:val="0"/>
                  <w:marBottom w:val="0"/>
                  <w:divBdr>
                    <w:top w:val="none" w:sz="0" w:space="0" w:color="auto"/>
                    <w:left w:val="none" w:sz="0" w:space="0" w:color="auto"/>
                    <w:bottom w:val="none" w:sz="0" w:space="0" w:color="auto"/>
                    <w:right w:val="none" w:sz="0" w:space="0" w:color="auto"/>
                  </w:divBdr>
                  <w:divsChild>
                    <w:div w:id="2136478915">
                      <w:marLeft w:val="0"/>
                      <w:marRight w:val="0"/>
                      <w:marTop w:val="0"/>
                      <w:marBottom w:val="0"/>
                      <w:divBdr>
                        <w:top w:val="none" w:sz="0" w:space="0" w:color="auto"/>
                        <w:left w:val="none" w:sz="0" w:space="0" w:color="auto"/>
                        <w:bottom w:val="none" w:sz="0" w:space="0" w:color="auto"/>
                        <w:right w:val="none" w:sz="0" w:space="0" w:color="auto"/>
                      </w:divBdr>
                    </w:div>
                    <w:div w:id="3477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439444">
      <w:bodyDiv w:val="1"/>
      <w:marLeft w:val="0"/>
      <w:marRight w:val="0"/>
      <w:marTop w:val="0"/>
      <w:marBottom w:val="0"/>
      <w:divBdr>
        <w:top w:val="none" w:sz="0" w:space="0" w:color="auto"/>
        <w:left w:val="none" w:sz="0" w:space="0" w:color="auto"/>
        <w:bottom w:val="none" w:sz="0" w:space="0" w:color="auto"/>
        <w:right w:val="none" w:sz="0" w:space="0" w:color="auto"/>
      </w:divBdr>
      <w:divsChild>
        <w:div w:id="627123769">
          <w:marLeft w:val="0"/>
          <w:marRight w:val="0"/>
          <w:marTop w:val="0"/>
          <w:marBottom w:val="0"/>
          <w:divBdr>
            <w:top w:val="none" w:sz="0" w:space="0" w:color="auto"/>
            <w:left w:val="none" w:sz="0" w:space="0" w:color="auto"/>
            <w:bottom w:val="none" w:sz="0" w:space="0" w:color="auto"/>
            <w:right w:val="none" w:sz="0" w:space="0" w:color="auto"/>
          </w:divBdr>
          <w:divsChild>
            <w:div w:id="1475175912">
              <w:marLeft w:val="0"/>
              <w:marRight w:val="0"/>
              <w:marTop w:val="0"/>
              <w:marBottom w:val="0"/>
              <w:divBdr>
                <w:top w:val="none" w:sz="0" w:space="0" w:color="auto"/>
                <w:left w:val="none" w:sz="0" w:space="0" w:color="auto"/>
                <w:bottom w:val="none" w:sz="0" w:space="0" w:color="auto"/>
                <w:right w:val="none" w:sz="0" w:space="0" w:color="auto"/>
              </w:divBdr>
              <w:divsChild>
                <w:div w:id="470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7587">
      <w:bodyDiv w:val="1"/>
      <w:marLeft w:val="0"/>
      <w:marRight w:val="0"/>
      <w:marTop w:val="0"/>
      <w:marBottom w:val="0"/>
      <w:divBdr>
        <w:top w:val="none" w:sz="0" w:space="0" w:color="auto"/>
        <w:left w:val="none" w:sz="0" w:space="0" w:color="auto"/>
        <w:bottom w:val="none" w:sz="0" w:space="0" w:color="auto"/>
        <w:right w:val="none" w:sz="0" w:space="0" w:color="auto"/>
      </w:divBdr>
      <w:divsChild>
        <w:div w:id="209079584">
          <w:marLeft w:val="0"/>
          <w:marRight w:val="0"/>
          <w:marTop w:val="0"/>
          <w:marBottom w:val="0"/>
          <w:divBdr>
            <w:top w:val="none" w:sz="0" w:space="0" w:color="auto"/>
            <w:left w:val="none" w:sz="0" w:space="0" w:color="auto"/>
            <w:bottom w:val="none" w:sz="0" w:space="0" w:color="auto"/>
            <w:right w:val="none" w:sz="0" w:space="0" w:color="auto"/>
          </w:divBdr>
          <w:divsChild>
            <w:div w:id="817959337">
              <w:marLeft w:val="0"/>
              <w:marRight w:val="0"/>
              <w:marTop w:val="0"/>
              <w:marBottom w:val="0"/>
              <w:divBdr>
                <w:top w:val="none" w:sz="0" w:space="0" w:color="auto"/>
                <w:left w:val="none" w:sz="0" w:space="0" w:color="auto"/>
                <w:bottom w:val="none" w:sz="0" w:space="0" w:color="auto"/>
                <w:right w:val="none" w:sz="0" w:space="0" w:color="auto"/>
              </w:divBdr>
            </w:div>
            <w:div w:id="17853490">
              <w:marLeft w:val="0"/>
              <w:marRight w:val="0"/>
              <w:marTop w:val="0"/>
              <w:marBottom w:val="0"/>
              <w:divBdr>
                <w:top w:val="none" w:sz="0" w:space="0" w:color="auto"/>
                <w:left w:val="none" w:sz="0" w:space="0" w:color="auto"/>
                <w:bottom w:val="none" w:sz="0" w:space="0" w:color="auto"/>
                <w:right w:val="none" w:sz="0" w:space="0" w:color="auto"/>
              </w:divBdr>
            </w:div>
            <w:div w:id="14074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schulministerium.nrw/lolli-t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eres.henning\Desktop\Briefbogen%20VB%20WK%20mit%20Logo.dotx" TargetMode="External"/></Relationships>
</file>

<file path=word/theme/theme1.xml><?xml version="1.0" encoding="utf-8"?>
<a:theme xmlns:a="http://schemas.openxmlformats.org/drawingml/2006/main" name="RBK_Design_allgemein">
  <a:themeElements>
    <a:clrScheme name="RBK_Farben_allgemein">
      <a:dk1>
        <a:srgbClr val="111111"/>
      </a:dk1>
      <a:lt1>
        <a:sysClr val="window" lastClr="FFFFFF"/>
      </a:lt1>
      <a:dk2>
        <a:srgbClr val="017E4B"/>
      </a:dk2>
      <a:lt2>
        <a:srgbClr val="F4F3EC"/>
      </a:lt2>
      <a:accent1>
        <a:srgbClr val="6699CC"/>
      </a:accent1>
      <a:accent2>
        <a:srgbClr val="017E4B"/>
      </a:accent2>
      <a:accent3>
        <a:srgbClr val="5AB128"/>
      </a:accent3>
      <a:accent4>
        <a:srgbClr val="BBE0E3"/>
      </a:accent4>
      <a:accent5>
        <a:srgbClr val="10218C"/>
      </a:accent5>
      <a:accent6>
        <a:srgbClr val="7F7F7F"/>
      </a:accent6>
      <a:hlink>
        <a:srgbClr val="0066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C:\Users\beeres.henning\Desktop\Briefbogen VB WK mit Logo.dotx</Template>
  <TotalTime>0</TotalTime>
  <Pages>3</Pages>
  <Words>927</Words>
  <Characters>5846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Landrat  - Postfach 20 04 50 - 51462 Bergisch Gladbach</vt:lpstr>
    </vt:vector>
  </TitlesOfParts>
  <Company>rbk</Company>
  <LinksUpToDate>false</LinksUpToDate>
  <CharactersWithSpaces>6760</CharactersWithSpaces>
  <SharedDoc>false</SharedDoc>
  <HLinks>
    <vt:vector size="12" baseType="variant">
      <vt:variant>
        <vt:i4>1310745</vt:i4>
      </vt:variant>
      <vt:variant>
        <vt:i4>9</vt:i4>
      </vt:variant>
      <vt:variant>
        <vt:i4>0</vt:i4>
      </vt:variant>
      <vt:variant>
        <vt:i4>5</vt:i4>
      </vt:variant>
      <vt:variant>
        <vt:lpwstr>http://www.rbk-online.de/</vt:lpwstr>
      </vt:variant>
      <vt:variant>
        <vt:lpwstr/>
      </vt:variant>
      <vt:variant>
        <vt:i4>6553617</vt:i4>
      </vt:variant>
      <vt:variant>
        <vt:i4>6</vt:i4>
      </vt:variant>
      <vt:variant>
        <vt:i4>0</vt:i4>
      </vt:variant>
      <vt:variant>
        <vt:i4>5</vt:i4>
      </vt:variant>
      <vt:variant>
        <vt:lpwstr>mailto:info@rbk-online.de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Landrat  - Postfach 20 04 50 - 51462 Bergisch Gladbach</dc:title>
  <dc:subject/>
  <dc:creator>Beeres, Henning</dc:creator>
  <cp:keywords/>
  <dc:description/>
  <cp:lastModifiedBy>Henning Beeres</cp:lastModifiedBy>
  <cp:revision>3</cp:revision>
  <cp:lastPrinted>2020-11-20T08:23:00Z</cp:lastPrinted>
  <dcterms:created xsi:type="dcterms:W3CDTF">2021-05-08T09:30:00Z</dcterms:created>
  <dcterms:modified xsi:type="dcterms:W3CDTF">2021-05-08T10:15:00Z</dcterms:modified>
</cp:coreProperties>
</file>